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BB82" w14:textId="340D8D25" w:rsidR="00F33A7B" w:rsidRPr="00903404" w:rsidRDefault="00F33A7B" w:rsidP="00F33A7B">
      <w:pPr>
        <w:rPr>
          <w:sz w:val="22"/>
          <w:szCs w:val="22"/>
        </w:rPr>
      </w:pPr>
      <w:bookmarkStart w:id="0" w:name="_Hlk53405618"/>
      <w:r w:rsidRPr="00903404">
        <w:rPr>
          <w:sz w:val="22"/>
          <w:szCs w:val="22"/>
        </w:rPr>
        <w:t>Załącznik</w:t>
      </w:r>
      <w:r w:rsidR="00F64F73" w:rsidRPr="00903404">
        <w:rPr>
          <w:sz w:val="22"/>
          <w:szCs w:val="22"/>
        </w:rPr>
        <w:t xml:space="preserve"> </w:t>
      </w:r>
      <w:r w:rsidRPr="00903404">
        <w:rPr>
          <w:sz w:val="22"/>
          <w:szCs w:val="22"/>
        </w:rPr>
        <w:t>B.</w:t>
      </w:r>
      <w:r w:rsidR="00037739" w:rsidRPr="00903404">
        <w:rPr>
          <w:sz w:val="22"/>
          <w:szCs w:val="22"/>
        </w:rPr>
        <w:t>4</w:t>
      </w:r>
      <w:r w:rsidRPr="00903404">
        <w:rPr>
          <w:sz w:val="22"/>
          <w:szCs w:val="22"/>
        </w:rPr>
        <w:t>.</w:t>
      </w:r>
    </w:p>
    <w:p w14:paraId="7EC32245" w14:textId="77777777" w:rsidR="00F33A7B" w:rsidRPr="00903404" w:rsidRDefault="00F33A7B" w:rsidP="00F33A7B">
      <w:pPr>
        <w:rPr>
          <w:sz w:val="22"/>
          <w:szCs w:val="22"/>
        </w:rPr>
      </w:pPr>
    </w:p>
    <w:p w14:paraId="2C941F08" w14:textId="5F465709" w:rsidR="00E95229" w:rsidRPr="00903404" w:rsidRDefault="00037739" w:rsidP="00F33A7B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903404">
        <w:rPr>
          <w:rFonts w:eastAsia="PMingLiU"/>
          <w:b/>
          <w:sz w:val="28"/>
          <w:szCs w:val="28"/>
          <w:lang w:eastAsia="zh-TW"/>
        </w:rPr>
        <w:t>LECZENIE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CHORYCH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NA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RAKA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JELITA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GRUBEGO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(ICD-10: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C18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–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C20)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71052E" w:rsidRPr="00903404" w14:paraId="70FCC206" w14:textId="77777777" w:rsidTr="00F64F73">
        <w:trPr>
          <w:trHeight w:val="567"/>
        </w:trPr>
        <w:tc>
          <w:tcPr>
            <w:tcW w:w="15388" w:type="dxa"/>
            <w:gridSpan w:val="3"/>
            <w:vAlign w:val="center"/>
          </w:tcPr>
          <w:p w14:paraId="6178C3CF" w14:textId="12CA3CEF" w:rsidR="001D7CB9" w:rsidRPr="00903404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903404" w14:paraId="433661AF" w14:textId="77777777" w:rsidTr="00F64F73">
        <w:trPr>
          <w:trHeight w:val="567"/>
        </w:trPr>
        <w:tc>
          <w:tcPr>
            <w:tcW w:w="5665" w:type="dxa"/>
            <w:vAlign w:val="center"/>
          </w:tcPr>
          <w:p w14:paraId="2BAC5A9D" w14:textId="77777777" w:rsidR="001D7CB9" w:rsidRPr="00903404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E1D0B62" w14:textId="36B8FA40" w:rsidR="001D7CB9" w:rsidRPr="00903404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4A37" w:rsidRPr="00903404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0B4A79FC" w14:textId="4F274E51" w:rsidR="001D7CB9" w:rsidRPr="00903404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96C8F" w:rsidRPr="00903404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F64F73">
        <w:trPr>
          <w:trHeight w:val="20"/>
        </w:trPr>
        <w:tc>
          <w:tcPr>
            <w:tcW w:w="5665" w:type="dxa"/>
          </w:tcPr>
          <w:p w14:paraId="5DCFC9DA" w14:textId="510DE97F" w:rsidR="00037739" w:rsidRPr="00903404" w:rsidRDefault="00037739" w:rsidP="00037739">
            <w:pPr>
              <w:spacing w:before="120"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finansuje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się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systemowe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zaawansowanym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rakiem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jelita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grubego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(RJG)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substancjami:</w:t>
            </w:r>
          </w:p>
          <w:p w14:paraId="077F8E4F" w14:textId="675447DC" w:rsidR="00037739" w:rsidRPr="00903404" w:rsidRDefault="00037739" w:rsidP="00FD6868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I.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celowanego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0CEAD156" w14:textId="77777777" w:rsidR="00037739" w:rsidRPr="00903404" w:rsidRDefault="00037739" w:rsidP="00FD6868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276D9314" w14:textId="46F967D0" w:rsidR="00037739" w:rsidRPr="00903404" w:rsidRDefault="00037739" w:rsidP="00FD6868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ED2B27"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w monoterapii albo w skojarzeniu </w:t>
            </w:r>
            <w:r w:rsidR="00ED2B27"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br/>
              <w:t>z bewacyzumabem</w:t>
            </w:r>
            <w:r w:rsidR="006C5EE9" w:rsidRPr="00903404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35508121" w14:textId="6CBF30C5" w:rsidR="006C5EE9" w:rsidRPr="00903404" w:rsidRDefault="00686EDF" w:rsidP="00686EDF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frukwintynib;</w:t>
            </w:r>
          </w:p>
          <w:p w14:paraId="31B04101" w14:textId="517C9AA5" w:rsidR="00037739" w:rsidRPr="00903404" w:rsidRDefault="00037739" w:rsidP="00FD6868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II.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immunoterapii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51BA9BEE" w14:textId="77777777" w:rsidR="00037739" w:rsidRPr="00903404" w:rsidRDefault="00037739" w:rsidP="00FD6868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7EFCC7C2" w14:textId="13DCC76D" w:rsidR="00037739" w:rsidRPr="00903404" w:rsidRDefault="00037739" w:rsidP="00FD6868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42885690" w14:textId="77777777" w:rsidR="00037739" w:rsidRPr="00903404" w:rsidRDefault="00037739" w:rsidP="00FD6868">
            <w:p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36D9A2C" w14:textId="044D46FD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leczeniu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zaawansowanego</w:t>
            </w:r>
            <w:r w:rsidR="00F64F73" w:rsidRPr="00903404">
              <w:rPr>
                <w:b/>
                <w:bCs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raka</w:t>
            </w:r>
            <w:r w:rsidR="00F64F73" w:rsidRPr="00903404">
              <w:rPr>
                <w:b/>
                <w:bCs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jelita</w:t>
            </w:r>
            <w:r w:rsidR="00F64F73" w:rsidRPr="00903404">
              <w:rPr>
                <w:b/>
                <w:bCs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grubego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stosowane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są:</w:t>
            </w:r>
          </w:p>
          <w:p w14:paraId="3669DFB3" w14:textId="545E182E" w:rsidR="00037739" w:rsidRPr="00903404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pembrolizumab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monoterapii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pierwszej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linii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potwierdzoną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mikrosatelitarną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wysokiego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stopnia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MSI-H)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zaburzeniami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mechanizmów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naprawy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uszkodzeń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typie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niedopasowania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dMMR).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Pembrolizumab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zastosowany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jeśli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wcześniej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otrzymał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immunoterapię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RJG.</w:t>
            </w:r>
          </w:p>
          <w:p w14:paraId="16B7A2FB" w14:textId="17803D3E" w:rsidR="00037739" w:rsidRPr="00903404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chemioterapią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według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schematu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drugiej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udokumentowanej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nieskuteczności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zastosowanej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zaawansowanym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stadium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chemioterapii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pierwszej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linii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udziałem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fluoropirymidyny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oksaliplatyny</w:t>
            </w:r>
            <w:r w:rsidRPr="00903404">
              <w:rPr>
                <w:color w:val="000000" w:themeColor="text1"/>
                <w:sz w:val="20"/>
                <w:szCs w:val="20"/>
              </w:rPr>
              <w:t>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Dopuszczalne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zastosowanie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immunoterapii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RJG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przed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albo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chemioterapii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pierwszej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linii.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mogą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kwalifikowani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wcześniej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irynotekanem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afliberceptem.</w:t>
            </w:r>
          </w:p>
          <w:p w14:paraId="1DF43F91" w14:textId="75EB17F6" w:rsidR="00037739" w:rsidRPr="00903404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niwolumab</w:t>
            </w:r>
            <w:r w:rsidR="00F64F73"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skojarzeniu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ipilimumabem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potwierdzoną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mikrosatelitarną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wysokiego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stopnia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MSI-H)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zaburzeniami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mechanizmów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naprawy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uszkodzeń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typie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niedopasowania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dMMR),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których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stwierdzono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</w:t>
            </w:r>
            <w:r w:rsidRPr="00903404">
              <w:rPr>
                <w:color w:val="000000"/>
                <w:sz w:val="20"/>
                <w:szCs w:val="20"/>
              </w:rPr>
              <w:t>ieskuteczność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lub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nieakceptowalną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toksyczność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wcześniejszej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chemioterapii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co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najmniej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dwulekowej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zawierającej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/>
                <w:sz w:val="20"/>
                <w:szCs w:val="20"/>
              </w:rPr>
              <w:t>fluoropirymidynę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w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skojarzeniu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z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/>
                <w:sz w:val="20"/>
                <w:szCs w:val="20"/>
              </w:rPr>
              <w:t>oksaliplatyną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lub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/>
                <w:sz w:val="20"/>
                <w:szCs w:val="20"/>
              </w:rPr>
              <w:t>irynotekanem</w:t>
            </w:r>
            <w:r w:rsidRPr="00903404">
              <w:rPr>
                <w:color w:val="000000"/>
                <w:sz w:val="20"/>
                <w:szCs w:val="20"/>
              </w:rPr>
              <w:t>.</w:t>
            </w:r>
            <w:r w:rsidR="005463B7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mogą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zastosowane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jeśli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wcześniej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otrzymał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immunoterapię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RJG.</w:t>
            </w:r>
          </w:p>
          <w:p w14:paraId="6DDD380F" w14:textId="589D451A" w:rsidR="00037739" w:rsidRPr="00903404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typiracylem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udokumentowanej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nieskuteczności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wcześniejszej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chemioterapii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opartej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fluoropirymidynie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oksaliplatynie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irynotekanie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lekach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anty-VEGF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anty-EGFR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>w przypadku udokumentowanego klinicznie braku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możliwości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zastosowania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wymienionych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metod.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Dopuszczalne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wcześniejsze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immunoterapii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nie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mogą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wcześniej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triflurydną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Triflurydyna</w:t>
            </w:r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z </w:t>
            </w:r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może być zastosowana w monoterapii albo w skojarzeniu z</w:t>
            </w:r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bewacyzumabem.</w:t>
            </w:r>
          </w:p>
          <w:p w14:paraId="6E058FFB" w14:textId="1E50D735" w:rsidR="00607D0A" w:rsidRPr="00903404" w:rsidRDefault="00607D0A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frukwi</w:t>
            </w:r>
            <w:r w:rsidR="0021572A"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tynib 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w monoterapii w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trzeciej albo kolejnych liniach chemioterapii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po udokumentowanej nieskuteczności wcześniejszej chemioterapii opartej na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fluoropirymidynie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oksaliplatynie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i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irynotekanie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, lekach anty-VEGF, lekach anty-EGFR oraz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triflurydynie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z </w:t>
            </w:r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AF53AA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 w:rsidR="00AF53AA" w:rsidRPr="00AF53AA">
              <w:rPr>
                <w:rFonts w:eastAsiaTheme="minorHAnsi"/>
                <w:sz w:val="20"/>
                <w:szCs w:val="20"/>
                <w:lang w:eastAsia="en-US"/>
              </w:rPr>
              <w:t xml:space="preserve">w monoterapii albo w </w:t>
            </w:r>
            <w:r w:rsidR="00AF53AA" w:rsidRPr="00AF53A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skojarzeniu z </w:t>
            </w:r>
            <w:r w:rsidR="00AF53AA" w:rsidRPr="00AF53AA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bewacyzumabem</w:t>
            </w:r>
            <w:r w:rsidR="00AF53AA">
              <w:rPr>
                <w:rFonts w:eastAsiaTheme="minorHAnsi"/>
                <w:sz w:val="20"/>
                <w:szCs w:val="20"/>
                <w:lang w:eastAsia="en-US"/>
              </w:rPr>
              <w:t xml:space="preserve">) </w:t>
            </w:r>
            <w:r w:rsidR="00E77C0F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lub </w:t>
            </w:r>
            <w:r w:rsidR="00E77C0F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regorafenibie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lub </w:t>
            </w:r>
            <w:r w:rsidR="00E77C0F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w przypadku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braku możliwości zastosowania wymienionych metod. Dopuszczalne jest wcześniejsze zastosowanie immunoterapii z powodu RJG.</w:t>
            </w:r>
          </w:p>
          <w:p w14:paraId="370F5A3B" w14:textId="77777777" w:rsidR="00037739" w:rsidRPr="00903404" w:rsidRDefault="00037739" w:rsidP="00FD6868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30557BB" w14:textId="7285A6DA" w:rsidR="00037739" w:rsidRPr="00903404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grubego</w:t>
            </w:r>
          </w:p>
          <w:p w14:paraId="5F039A04" w14:textId="472C7963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Muszą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zostać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spełnione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łącznie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ogólne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(1.1.)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oraz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szczegółowe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(1.2.)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dla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poszczególnych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substancji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czynnych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(jeśli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dotyczy).</w:t>
            </w:r>
          </w:p>
          <w:p w14:paraId="283879AD" w14:textId="7346308B" w:rsidR="00037739" w:rsidRPr="00903404" w:rsidRDefault="00037739" w:rsidP="00FD6868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Ogólne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9A09CBE" w14:textId="662197B1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wiek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18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lat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powyżej;</w:t>
            </w:r>
          </w:p>
          <w:p w14:paraId="41A9F605" w14:textId="61D90FDD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histologicznie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potwierdzony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rak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jelita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30500538" w14:textId="39DA4708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uogólnienie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nowotworu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(IV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stopień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08E5024C" w14:textId="7C408C3A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niemożliwe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radykalne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miejscowe;</w:t>
            </w:r>
          </w:p>
          <w:p w14:paraId="5495E5FD" w14:textId="6C0D741F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możliwa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ocena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odpowiedzi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zmian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nowotworowych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według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klasyfikacji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RECIST;</w:t>
            </w:r>
          </w:p>
          <w:p w14:paraId="15A50696" w14:textId="22BD3830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stan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sprawności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0-1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według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skali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ECOG</w:t>
            </w:r>
            <w:r w:rsidR="00FD6868"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76FA5CA4" w14:textId="4C4FF8D8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adekwatna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wydolność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narządowa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określona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podstawie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wyników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badań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laboratoryjnych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umożliwiająca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opinii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lekarza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prowadzącego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bezpieczne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rozpoczęcie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terapii;</w:t>
            </w:r>
          </w:p>
          <w:p w14:paraId="7DC0E999" w14:textId="420924BE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brak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przeciwskazań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każdego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leków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Charakterystyką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Produktu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Leczniczego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(ChPL);</w:t>
            </w:r>
          </w:p>
          <w:p w14:paraId="6CCE93AE" w14:textId="5D9BC83A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nieobecność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istotnych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schorzeń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współistniejących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stanów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klinicznych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stanowiących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przeciwskazanie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stwierdzonych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lekarza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prowadzącego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oparciu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ChPL;</w:t>
            </w:r>
          </w:p>
          <w:p w14:paraId="4C047937" w14:textId="401C12D3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nieobecność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aktywnych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przerzutów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ośrodkowym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układzie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nerwowym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(dopuszczalne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wcześniejsze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wycięcie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przerzutów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lastRenderedPageBreak/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stereotaktyczna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radioterapia,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ile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utrzymuje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się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stan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bezobjawowy);</w:t>
            </w:r>
          </w:p>
          <w:p w14:paraId="62AB0852" w14:textId="7A6ABC7A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przypadku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współistnienia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innych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aktywnych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nowotworów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kwalifikacja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musi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uwzględniać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rokowanie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związane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współistniejącym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nowotworem;</w:t>
            </w:r>
          </w:p>
          <w:p w14:paraId="566B2DB8" w14:textId="5FB5E56C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zgoda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prowadzenie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antykoncepcji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ChPL;</w:t>
            </w:r>
          </w:p>
          <w:p w14:paraId="68C5D651" w14:textId="7839630E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wykluczenie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ciąży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okresu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karmienia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piersią.</w:t>
            </w:r>
          </w:p>
          <w:p w14:paraId="08BBBF8A" w14:textId="5EFA48E6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Ponadto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lekowego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kwalifikowani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również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pacjenci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wymagający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kontynuacji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którzy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byli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substancjami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czynnymi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finansowanymi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lekowym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ramach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innego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sposobu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finansowania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terapii,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wyjątkiem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trwających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badań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klinicznych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leków,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pod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warunkiem,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że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chwili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rozpoczęcia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spełniali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kwalifikacji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lekowego.</w:t>
            </w:r>
          </w:p>
          <w:p w14:paraId="25AFCA01" w14:textId="77777777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E55D08" w14:textId="5BD0D03A" w:rsidR="00037739" w:rsidRPr="00903404" w:rsidRDefault="00037739" w:rsidP="00FD6868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Szczegółowe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</w:p>
          <w:p w14:paraId="7BAB289F" w14:textId="37704D00" w:rsidR="00037739" w:rsidRPr="00903404" w:rsidRDefault="00037739" w:rsidP="00FD6868">
            <w:pPr>
              <w:numPr>
                <w:ilvl w:val="2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903404">
              <w:rPr>
                <w:color w:val="000000" w:themeColor="text1"/>
                <w:sz w:val="20"/>
                <w:szCs w:val="20"/>
              </w:rPr>
              <w:t>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</w:p>
          <w:p w14:paraId="70425AB0" w14:textId="3B02DA10" w:rsidR="00037739" w:rsidRPr="00903404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potwierdzenie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niestabilności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mikrosatelitarnej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wysokiego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stopnia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(ang.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MSI-H)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zaburzeń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mechanizmów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naprawy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uszkodzeń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typie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niedopasowania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(ang.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dMMR);</w:t>
            </w:r>
          </w:p>
          <w:p w14:paraId="3C9E06C0" w14:textId="0067C3D9" w:rsidR="00037739" w:rsidRPr="00903404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brak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leczenia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glikokortykosteroidami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dawce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większej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niż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ekwiwalent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10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prednizonu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dziennie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ciągu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ostatniego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miesiąca;</w:t>
            </w:r>
          </w:p>
          <w:p w14:paraId="1575D47C" w14:textId="6DB51473" w:rsidR="00037739" w:rsidRPr="00903404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nieobecność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aktywnej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choroby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autoimmunologicznej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wymagającej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aktywnego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leczenia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immunosupresyjnego.</w:t>
            </w:r>
          </w:p>
          <w:p w14:paraId="64655FA1" w14:textId="77777777" w:rsidR="00037739" w:rsidRPr="00903404" w:rsidRDefault="00037739" w:rsidP="00FD6868">
            <w:p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20128160" w14:textId="5F83CEE5" w:rsidR="00037739" w:rsidRPr="00903404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Określenie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00FA0A35" w14:textId="49C715CE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lastRenderedPageBreak/>
              <w:t>Leczenie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trwa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czasu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podjęcia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lekarza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prowadzącego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decyzji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wyłączeniu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świadczeniobiorcy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programu,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zgodnie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kryteriami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wyłączenia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programu.</w:t>
            </w:r>
          </w:p>
          <w:p w14:paraId="13664DED" w14:textId="77777777" w:rsidR="00037739" w:rsidRPr="00903404" w:rsidRDefault="00037739" w:rsidP="00FD686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6C83931" w14:textId="1C8DCE2D" w:rsidR="00037739" w:rsidRPr="00903404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A46E5B4" w14:textId="2A1301AD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progresja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choroby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trakcie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oceniona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podstawie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kryteriów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klasyfikacji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RECIST.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albo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903404">
              <w:rPr>
                <w:color w:val="000000" w:themeColor="text1"/>
                <w:sz w:val="20"/>
                <w:szCs w:val="20"/>
              </w:rPr>
              <w:t>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sytuacji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wątpliwej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klinicznie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możliwe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kontynuowanie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progresji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następnym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badaniu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obrazowym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wykonanym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ciągu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4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tyg.</w:t>
            </w:r>
            <w:r w:rsidR="00FD6868"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6CE704E7" w14:textId="539E7C2A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pogorszenie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jakości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życia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istotnym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znaczeniu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według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oceny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lekarza;</w:t>
            </w:r>
          </w:p>
          <w:p w14:paraId="75B3FBF0" w14:textId="77EDD9A7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wystąpienie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objawów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nadwrażliwości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którąkolwiek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substancję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czynną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substancję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pomocniczą;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0511A86" w14:textId="6EF8D5B1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obniżenie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sprawności</w:t>
            </w:r>
            <w:r w:rsidR="00FD6868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1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2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stopnie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zależności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od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wartości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przy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kwalifikacji,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ale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maksymalnie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wartości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2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według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kryteriów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ECOG</w:t>
            </w:r>
            <w:r w:rsidR="00051BCA" w:rsidRPr="00903404">
              <w:rPr>
                <w:bCs/>
                <w:sz w:val="20"/>
                <w:szCs w:val="20"/>
              </w:rPr>
              <w:t>;</w:t>
            </w:r>
          </w:p>
          <w:p w14:paraId="2E9B47E1" w14:textId="0809C823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rFonts w:eastAsia="SimSun"/>
                <w:sz w:val="20"/>
                <w:szCs w:val="20"/>
                <w:lang w:eastAsia="zh-CN"/>
              </w:rPr>
              <w:t>wystąpienie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nieakceptowalnej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lub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zagrażającej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życiu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toksyczności,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pomimo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zastosowania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adekwatnego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postępowania;</w:t>
            </w:r>
          </w:p>
          <w:p w14:paraId="16214AF9" w14:textId="68D2742C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wystąpienie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chorób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stanów,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które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opinii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lekarza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prowadzącego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uniemożliwiają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dalsze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prowadzenie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leczenia;</w:t>
            </w:r>
          </w:p>
          <w:p w14:paraId="225017F1" w14:textId="77777777" w:rsidR="000B5054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okres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ciąży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karmienia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piersią</w:t>
            </w:r>
            <w:r w:rsidRPr="00903404">
              <w:rPr>
                <w:bCs/>
                <w:sz w:val="20"/>
                <w:szCs w:val="20"/>
              </w:rPr>
              <w:t>;</w:t>
            </w:r>
          </w:p>
          <w:p w14:paraId="2C7481D8" w14:textId="0CDA0074" w:rsidR="00B669EF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brak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współpracy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nieprzestrzeganie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zaleceń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lekarskich,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zwłaszcza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dotyczących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okresowych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badań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kontrolnych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oceniających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skuteczność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bezpieczeństwo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strony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świadczeniobiorcy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jego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prawnych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opiekunów</w:t>
            </w:r>
            <w:r w:rsidR="004A3401" w:rsidRPr="00903404">
              <w:rPr>
                <w:sz w:val="20"/>
                <w:szCs w:val="20"/>
              </w:rPr>
              <w:t>.</w:t>
            </w:r>
          </w:p>
          <w:p w14:paraId="7319ED55" w14:textId="66665B15" w:rsidR="004A3401" w:rsidRPr="00903404" w:rsidRDefault="004A3401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24B5CE0" w14:textId="77777777" w:rsidR="00037739" w:rsidRPr="00903404" w:rsidRDefault="00037739" w:rsidP="00037739">
            <w:pPr>
              <w:pStyle w:val="Akapitzlist"/>
              <w:numPr>
                <w:ilvl w:val="0"/>
                <w:numId w:val="65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</w:p>
          <w:p w14:paraId="33C7CB68" w14:textId="777777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D32F39" w14:textId="77777777" w:rsidR="00037739" w:rsidRPr="00903404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</w:t>
            </w:r>
          </w:p>
          <w:p w14:paraId="4AC75A66" w14:textId="5331F83B" w:rsidR="00037739" w:rsidRPr="00903404" w:rsidRDefault="00037739" w:rsidP="00037739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Zalecana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wynosi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sz w:val="20"/>
                <w:szCs w:val="20"/>
              </w:rPr>
              <w:t>200</w:t>
            </w:r>
            <w:r w:rsidR="00F64F73" w:rsidRPr="00903404">
              <w:rPr>
                <w:b/>
                <w:sz w:val="20"/>
                <w:szCs w:val="20"/>
              </w:rPr>
              <w:t xml:space="preserve"> </w:t>
            </w:r>
            <w:r w:rsidRPr="00903404">
              <w:rPr>
                <w:b/>
                <w:sz w:val="20"/>
                <w:szCs w:val="20"/>
              </w:rPr>
              <w:t>mg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3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tygodnie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/>
                <w:sz w:val="20"/>
                <w:szCs w:val="20"/>
              </w:rPr>
              <w:t>400</w:t>
            </w:r>
            <w:r w:rsidR="00F64F73" w:rsidRPr="00903404">
              <w:rPr>
                <w:b/>
                <w:sz w:val="20"/>
                <w:szCs w:val="20"/>
              </w:rPr>
              <w:t xml:space="preserve"> </w:t>
            </w:r>
            <w:r w:rsidRPr="00903404">
              <w:rPr>
                <w:b/>
                <w:sz w:val="20"/>
                <w:szCs w:val="20"/>
              </w:rPr>
              <w:t>mg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6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tygodni.</w:t>
            </w:r>
          </w:p>
          <w:p w14:paraId="5CE3D9D6" w14:textId="2A753E55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przerwano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np.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działań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niepożądanych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maksymalny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kolejnej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dłuższy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12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C28DE54" w14:textId="777777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6E61276" w14:textId="77777777" w:rsidR="00037739" w:rsidRPr="00903404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aflibercept</w:t>
            </w:r>
          </w:p>
          <w:p w14:paraId="335EF975" w14:textId="1EFC5825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Zalecana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wynosi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masy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podawana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wyłącznie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chemioterapią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według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schematu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jeden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cykl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5D94C702" w14:textId="02F32B10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Cykl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powtarza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2FA378D6" w14:textId="13CB6DE1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przerwano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np.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działań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niepożądanych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maksymalny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kolejnej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dłuższy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D5F6CCE" w14:textId="777777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DDE41E" w14:textId="40369786" w:rsidR="00037739" w:rsidRPr="00903404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niwolumab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</w:p>
          <w:p w14:paraId="1B851F1A" w14:textId="76BDD5CE" w:rsidR="00037739" w:rsidRPr="00903404" w:rsidRDefault="00037739" w:rsidP="00037739">
            <w:pPr>
              <w:shd w:val="clear" w:color="auto" w:fill="FFFFFF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Leczenie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składa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indukującej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podtrzymującej.</w:t>
            </w:r>
          </w:p>
          <w:p w14:paraId="5D06F7DE" w14:textId="495F9252" w:rsidR="00037739" w:rsidRPr="00903404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indukującej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(leczenie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skojarzone)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zlecane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wynosi: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dawce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masy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dawce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masy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3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pierwszych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4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dawek;</w:t>
            </w:r>
          </w:p>
          <w:p w14:paraId="6F5FEE2A" w14:textId="385B2003" w:rsidR="00037739" w:rsidRPr="00903404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podtrzymującej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(monoterapia)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zalecana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wynosi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240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2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4E40BE63" w14:textId="7F71BCFB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monoterapii,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pierwszą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3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ostatniej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dawce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24D4C2FE" w14:textId="7F41663B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przerwano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monoterapii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podtrzymującej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np.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działań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niepożądanych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maksymalny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kolejnej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dłuższy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12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11495AC0" w14:textId="777777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2B2E5F" w14:textId="611CE320" w:rsidR="00037739" w:rsidRPr="00903404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19EDC51" w14:textId="221D34CD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Zalecana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początkowa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35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mg/m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powierzchni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podawana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dobę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5.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12.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każdego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28-dniowego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cyklu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leczenia</w:t>
            </w:r>
            <w:r w:rsidR="0046281A"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4676AED2" w14:textId="788B3D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Dawkowanie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oblicza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podstawie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powierzchni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ChPL.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Dawkę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zaokrąglić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najbliższej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wartości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zwiększanej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5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21D8C40" w14:textId="3D17B23F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przekraczać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80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mg/dawkę.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29A5003" w14:textId="18CDC756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Jeśli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pominięto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wstrzymano,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powinien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przyjąć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pominiętych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dawek.</w:t>
            </w:r>
          </w:p>
          <w:p w14:paraId="04FC57FD" w14:textId="059F71BA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przerwano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np.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działań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niepożądanych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maksymalny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kolejnego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cyklu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dłuższy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C02CF10" w14:textId="01544C5F" w:rsidR="00996246" w:rsidRPr="00903404" w:rsidRDefault="00996246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 xml:space="preserve">Gdy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triflurydyna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jest stosowana w skojarzeniu z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, dawka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bewacyzumabu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 wynosi 5 mg/kg mc., podawana raz na 2 tygodnie</w:t>
            </w:r>
            <w:r w:rsidR="004630A6" w:rsidRPr="00903404">
              <w:rPr>
                <w:color w:val="000000" w:themeColor="text1"/>
                <w:sz w:val="20"/>
                <w:szCs w:val="20"/>
              </w:rPr>
              <w:t xml:space="preserve"> (dzień 1. i 15. </w:t>
            </w:r>
            <w:r w:rsidR="00D87D4D" w:rsidRPr="00903404">
              <w:rPr>
                <w:color w:val="000000" w:themeColor="text1"/>
                <w:sz w:val="20"/>
                <w:szCs w:val="20"/>
              </w:rPr>
              <w:t>c</w:t>
            </w:r>
            <w:r w:rsidR="004630A6" w:rsidRPr="00903404">
              <w:rPr>
                <w:color w:val="000000" w:themeColor="text1"/>
                <w:sz w:val="20"/>
                <w:szCs w:val="20"/>
              </w:rPr>
              <w:t>yklu powtarzanego w rytmie 28 dni)</w:t>
            </w:r>
            <w:r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5FC830AB" w14:textId="777777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93416CE" w14:textId="5C7692AA" w:rsidR="00FB6A6C" w:rsidRPr="00903404" w:rsidRDefault="00FB6A6C" w:rsidP="00FB6A6C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</w:t>
            </w:r>
          </w:p>
          <w:p w14:paraId="2796DC7A" w14:textId="77777777" w:rsidR="00FB6A6C" w:rsidRPr="00903404" w:rsidRDefault="00FB6A6C" w:rsidP="00FB6A6C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 xml:space="preserve">Zalecana dawka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 wynosi 5 mg (jedna kapsułka 5 mg) raz na dobę przyjmowana w przybliżeniu o tej samej porze codziennie przez 21 kolejnych dni, po których następuje 7-dniowy okres przerwy, co stanowi kompletny cykl trwający 28 dni.</w:t>
            </w:r>
          </w:p>
          <w:p w14:paraId="3FD969BC" w14:textId="7EEA9FA2" w:rsidR="00FB6A6C" w:rsidRPr="00903404" w:rsidRDefault="00FB6A6C" w:rsidP="00FB6A6C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 xml:space="preserve">Jeżeli przerwano stosowanie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 np. z powodu działań niepożądanych to maksymalny czas opóźnienia podania kolejnego cyklu nie może być dłuższy niż 8 tygodni.</w:t>
            </w:r>
          </w:p>
          <w:p w14:paraId="7EB4ED24" w14:textId="77777777" w:rsidR="00FB6A6C" w:rsidRPr="00903404" w:rsidRDefault="00FB6A6C" w:rsidP="00FB6A6C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DFFECF6" w14:textId="6BD67993" w:rsidR="00037739" w:rsidRPr="00903404" w:rsidRDefault="00037739" w:rsidP="00037739">
            <w:pPr>
              <w:pStyle w:val="Akapitzlist"/>
              <w:numPr>
                <w:ilvl w:val="0"/>
                <w:numId w:val="6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Modyfikacje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dawkowania</w:t>
            </w:r>
          </w:p>
          <w:p w14:paraId="7E324EDD" w14:textId="13565C40" w:rsidR="00037739" w:rsidRPr="00903404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Sposób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podawania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oraz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ewentualne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czasowe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wstrzymania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prowadzone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zgodnie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lastRenderedPageBreak/>
              <w:t>aktualnymi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Charakterystykami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Produktu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Leczniczego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(ChPL)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przyjętą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praktyką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kliniczną.</w:t>
            </w:r>
          </w:p>
          <w:p w14:paraId="6BAA2EB3" w14:textId="763C2AEA" w:rsidR="004B74E8" w:rsidRPr="00903404" w:rsidRDefault="00037739" w:rsidP="000377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Dopuszczalne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jest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zmniejszenie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wymienionych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powyżej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dawek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zgodnie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aktualną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ChPL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poszczególnych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leków</w:t>
            </w:r>
            <w:r w:rsidR="004B74E8"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19B22D7D" w14:textId="7921A775" w:rsidR="00B2385C" w:rsidRPr="00903404" w:rsidRDefault="00B2385C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12" w:type="dxa"/>
          </w:tcPr>
          <w:p w14:paraId="43FE539D" w14:textId="6B1F58DA" w:rsidR="00037739" w:rsidRPr="00903404" w:rsidRDefault="00037739" w:rsidP="00037739">
            <w:pPr>
              <w:pStyle w:val="Akapitzlist"/>
              <w:numPr>
                <w:ilvl w:val="0"/>
                <w:numId w:val="67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0EDA948A" w14:textId="58D2B1A0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histologiczne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raka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jelita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62558345" w14:textId="6A0F9DF3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ocena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niestabilności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mikrosatelitarnej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wysokiego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stopnia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MSI-H)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zaburzeń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mechanizmów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naprawy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uszkodzeń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typie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niedopasowania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dMMR)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-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0599D565" w14:textId="75E9CAFD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morfologia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799C49AC" w14:textId="48E89984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kreatyniny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krwi;</w:t>
            </w:r>
          </w:p>
          <w:p w14:paraId="7BC33E59" w14:textId="04FEFAF0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bilirubiny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krwi;</w:t>
            </w:r>
          </w:p>
          <w:p w14:paraId="0C3BC7B5" w14:textId="3CC7820F" w:rsidR="00037739" w:rsidRPr="00903404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oznaczenie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aktywności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aminotransferazy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alaninowej;</w:t>
            </w:r>
          </w:p>
          <w:p w14:paraId="6C692977" w14:textId="67AF8F2B" w:rsidR="00037739" w:rsidRPr="00903404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oznaczenie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aktywności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aminotransferazy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asparaginianowej;</w:t>
            </w:r>
          </w:p>
          <w:p w14:paraId="1968BBB6" w14:textId="63567AA8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kaolinowo-kefalinowego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(APTT)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INR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protrombinowego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(PT)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3670D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triflurydyny </w:t>
            </w:r>
            <w:r w:rsidR="00B13BFC" w:rsidRPr="00903404">
              <w:rPr>
                <w:color w:val="000000" w:themeColor="text1"/>
                <w:sz w:val="20"/>
                <w:szCs w:val="20"/>
              </w:rPr>
              <w:t>z</w:t>
            </w:r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B13BFC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D60A20" w:rsidRPr="00903404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r w:rsidR="003670D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670D3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r w:rsidR="003670D3" w:rsidRPr="00903404">
              <w:rPr>
                <w:i/>
                <w:iCs/>
                <w:color w:val="000000" w:themeColor="text1"/>
                <w:sz w:val="20"/>
                <w:szCs w:val="20"/>
              </w:rPr>
              <w:t>frukwi</w:t>
            </w:r>
            <w:r w:rsidR="00D60A20" w:rsidRPr="00903404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3670D3" w:rsidRPr="00903404">
              <w:rPr>
                <w:i/>
                <w:iCs/>
                <w:color w:val="000000" w:themeColor="text1"/>
                <w:sz w:val="20"/>
                <w:szCs w:val="20"/>
              </w:rPr>
              <w:t>tynibu</w:t>
            </w:r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3130E92B" w14:textId="60F304A4" w:rsidR="00037739" w:rsidRPr="00903404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fT4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TSH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-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3C6DEB37" w14:textId="0C4C2489" w:rsidR="00037739" w:rsidRPr="00903404" w:rsidRDefault="00037739" w:rsidP="00051BCA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elektrokardiogram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(EKG);</w:t>
            </w:r>
          </w:p>
          <w:p w14:paraId="5FE57997" w14:textId="1E576EF0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pomiar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ciśnienia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tętniczego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060269" w:rsidRPr="00903404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triflurydyny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frukwintynibu;</w:t>
            </w:r>
          </w:p>
          <w:p w14:paraId="0176832E" w14:textId="1FFA64A5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ogólne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moczu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6F1A95" w:rsidRPr="00903404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triflurydyny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="00686EDF" w:rsidRPr="00903404">
              <w:rPr>
                <w:color w:val="000000" w:themeColor="text1"/>
                <w:sz w:val="20"/>
                <w:szCs w:val="20"/>
                <w:shd w:val="clear" w:color="auto" w:fill="FFFF0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3A932FB6" w14:textId="0741E283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test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ciążowy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kobiet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wieku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rozrodczym);</w:t>
            </w:r>
          </w:p>
          <w:p w14:paraId="3B9A3535" w14:textId="5B9016D5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jamy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brzusznej,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miednicy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piersiowej;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obrazowe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zależności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sytuacji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klinicznej;</w:t>
            </w:r>
          </w:p>
          <w:p w14:paraId="25F7FA43" w14:textId="675717F0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RTG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piersiowej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wykonywane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piersiowej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chorych,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których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możliwa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podstawie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ocena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odpowiedzi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RECIST);</w:t>
            </w:r>
          </w:p>
          <w:p w14:paraId="3548A52C" w14:textId="0ECA1235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MR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mózgu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wskazań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klinicznych,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celu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wykluczenia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3EF551BD" w14:textId="14A35AD9" w:rsidR="00037739" w:rsidRPr="00903404" w:rsidRDefault="00037739" w:rsidP="00051BCA">
            <w:pPr>
              <w:pStyle w:val="Akapitzlist"/>
              <w:numPr>
                <w:ilvl w:val="3"/>
                <w:numId w:val="67"/>
              </w:numPr>
              <w:suppressAutoHyphens/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03404">
              <w:rPr>
                <w:rFonts w:eastAsia="Calibri"/>
                <w:sz w:val="20"/>
                <w:szCs w:val="20"/>
                <w:lang w:eastAsia="en-US"/>
              </w:rPr>
              <w:t>inne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badania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laboratoryjne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obrazowe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razie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wskazań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klinicznych.</w:t>
            </w:r>
          </w:p>
          <w:p w14:paraId="644DA7CF" w14:textId="625746D8" w:rsidR="00037739" w:rsidRPr="00903404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Wstępne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badania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obrazowe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muszą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umożliwić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późniejszą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obiektywną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ocenę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odpowiedzi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wg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aktualnych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RECIST</w:t>
            </w:r>
            <w:r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122B9C79" w14:textId="77777777" w:rsidR="00037739" w:rsidRPr="00903404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E1E937E" w14:textId="6A439A0E" w:rsidR="00037739" w:rsidRPr="00903404" w:rsidRDefault="00037739" w:rsidP="00051BCA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660D11D4" w14:textId="1B89B2F9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morfologia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E71CFAE" w14:textId="4BD03DBC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kreatyniny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krwi;</w:t>
            </w:r>
          </w:p>
          <w:p w14:paraId="0F38FBA3" w14:textId="402B2182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bilirubiny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krwi;</w:t>
            </w:r>
          </w:p>
          <w:p w14:paraId="181A6340" w14:textId="50B3CB88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aktywności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aminotransferazy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alaninowej;</w:t>
            </w:r>
          </w:p>
          <w:p w14:paraId="475E4938" w14:textId="57631F5C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aktywności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aminotransferazy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asparaginianowej;</w:t>
            </w:r>
          </w:p>
          <w:p w14:paraId="34A3D6FB" w14:textId="6E11FEFC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poziomu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TSH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fT4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0C7B2883" w14:textId="06F3E3AC" w:rsidR="00037739" w:rsidRPr="00903404" w:rsidRDefault="00037739" w:rsidP="00051BCA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elektrokardiogram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(EKG)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6BCDEE72" w14:textId="360392F8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pomiar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ciśnienia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tętniczego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i triflurydyny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i 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564188D8" w14:textId="08986402" w:rsidR="00037739" w:rsidRPr="00903404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ogólne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moczu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i triflurydyny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i 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r w:rsidR="00051BCA"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441943B7" w14:textId="77777777" w:rsidR="00037739" w:rsidRPr="00903404" w:rsidRDefault="00037739" w:rsidP="00051BCA">
            <w:pPr>
              <w:tabs>
                <w:tab w:val="left" w:pos="405"/>
              </w:tabs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1847A1F8" w14:textId="045FA9E7" w:rsidR="00037739" w:rsidRPr="00903404" w:rsidRDefault="00037739" w:rsidP="00051BCA">
            <w:pPr>
              <w:spacing w:after="60" w:line="276" w:lineRule="auto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przypadku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leczenia:</w:t>
            </w:r>
          </w:p>
          <w:p w14:paraId="118CCAC7" w14:textId="7547FC0B" w:rsidR="00037739" w:rsidRPr="00903404" w:rsidRDefault="00037739" w:rsidP="00051BCA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powyższe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6-12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tygodni;</w:t>
            </w:r>
          </w:p>
          <w:p w14:paraId="614BE5AB" w14:textId="10AFA4F2" w:rsidR="00037739" w:rsidRPr="00903404" w:rsidRDefault="00037739" w:rsidP="00051BCA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afliberceptem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ppkt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1),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3)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rozpoczęciem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każdego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Pozostałe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rozpoczęciem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drugiego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37B6C5DC" w14:textId="37C20546" w:rsidR="00037739" w:rsidRPr="00903404" w:rsidRDefault="00037739" w:rsidP="00051BCA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="00F64F73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F2974" w:rsidRPr="00903404">
              <w:rPr>
                <w:bCs/>
                <w:color w:val="000000" w:themeColor="text1"/>
                <w:sz w:val="20"/>
                <w:szCs w:val="20"/>
              </w:rPr>
              <w:t xml:space="preserve">w monoterapii lub w skojarzeniu z </w:t>
            </w:r>
            <w:r w:rsidR="002F2974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r w:rsidR="00686EDF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r w:rsidR="00E039C1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każdym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cyklem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leczenia.</w:t>
            </w:r>
          </w:p>
          <w:p w14:paraId="79D1629C" w14:textId="77777777" w:rsidR="00037739" w:rsidRPr="00903404" w:rsidRDefault="00037739" w:rsidP="00051BCA">
            <w:pPr>
              <w:spacing w:after="60" w:line="276" w:lineRule="auto"/>
              <w:rPr>
                <w:sz w:val="20"/>
                <w:szCs w:val="20"/>
              </w:rPr>
            </w:pPr>
          </w:p>
          <w:p w14:paraId="70C0E4C5" w14:textId="0ABFD57A" w:rsidR="00037739" w:rsidRPr="00903404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terapii,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bezpieczeństwo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3153B33" w14:textId="77777777" w:rsidR="00037739" w:rsidRPr="00903404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08CE114" w14:textId="0F7F6F8E" w:rsidR="00037739" w:rsidRPr="00903404" w:rsidRDefault="00037739" w:rsidP="00051BCA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7A39608" w14:textId="2BEED956" w:rsidR="00037739" w:rsidRPr="00903404" w:rsidRDefault="00037739" w:rsidP="00051BCA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celu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skuteczności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konieczne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oceny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zmian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według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aktualnie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obowiązujących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kryteriów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RECIST: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TK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odpowiednich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obszarów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(ewentualnie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RTG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klatki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piersiowej)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inne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razie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9BF7B9C" w14:textId="6E2B1C37" w:rsidR="00037739" w:rsidRPr="00903404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Określenie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powinno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wykorzystaniem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metody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identycznej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wykorzystanej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podczas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lastRenderedPageBreak/>
              <w:t>kwalifikowania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Wykonane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muszą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umożliwić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obiektywną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ocenę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46281A" w:rsidRPr="00903404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71F5ED2E" w14:textId="67B02AC9" w:rsidR="00037739" w:rsidRPr="00903404" w:rsidRDefault="00037739" w:rsidP="00051BCA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się:</w:t>
            </w:r>
          </w:p>
          <w:p w14:paraId="0298F1EE" w14:textId="1C3ABA14" w:rsidR="00037739" w:rsidRPr="00903404" w:rsidRDefault="00037739" w:rsidP="00051BCA">
            <w:pPr>
              <w:pStyle w:val="Akapitzlist"/>
              <w:numPr>
                <w:ilvl w:val="3"/>
                <w:numId w:val="69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afliberceptu,</w:t>
            </w:r>
            <w:r w:rsidR="00F64F73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886C7B" w:rsidRPr="00903404">
              <w:rPr>
                <w:bCs/>
                <w:color w:val="000000" w:themeColor="text1"/>
                <w:sz w:val="20"/>
                <w:szCs w:val="20"/>
              </w:rPr>
              <w:t> 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D302EB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, triflurydyny</w:t>
            </w:r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 z </w:t>
            </w:r>
            <w:r w:rsidR="00D302EB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886C7B" w:rsidRPr="00903404">
              <w:rPr>
                <w:bCs/>
                <w:color w:val="000000" w:themeColor="text1"/>
                <w:sz w:val="20"/>
                <w:szCs w:val="20"/>
              </w:rPr>
              <w:t> </w:t>
            </w:r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monoterapii lub w skojarzeniu z </w:t>
            </w:r>
            <w:r w:rsidR="00D302EB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r w:rsidR="00686EDF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możliwością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2-tygodniowego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daty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przypadkach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uzasadnionych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przesunięć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realizowaniu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051BCA" w:rsidRPr="00903404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6B005CF7" w14:textId="77777777" w:rsidR="00037739" w:rsidRPr="00903404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7FB61A0" w14:textId="628784B4" w:rsidR="00037739" w:rsidRPr="00903404" w:rsidRDefault="00037739" w:rsidP="00051BCA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skuteczność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klinicznych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chwili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wyłączenia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przyczyn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innych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udokumentowana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progresja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choroby.</w:t>
            </w:r>
          </w:p>
          <w:p w14:paraId="51DCEE32" w14:textId="38624337" w:rsidR="00037739" w:rsidRPr="00903404" w:rsidRDefault="00037739" w:rsidP="00051BC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Na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podstawie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ww.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badań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celu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monitorowania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skuteczności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przekazywane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dane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dotyczące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wybranych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wskaźników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skuteczności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terapii,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dla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których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jest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możliwe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określenie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lekarza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prowadzącego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dla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indywidualnego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pacjenta,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spośród:</w:t>
            </w:r>
          </w:p>
          <w:p w14:paraId="23AAE169" w14:textId="3D90C30F" w:rsidR="00037739" w:rsidRPr="00903404" w:rsidRDefault="00037739" w:rsidP="00051BCA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całkowita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(CR)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częściowa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odpowiedź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(PR)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leczenie,</w:t>
            </w:r>
          </w:p>
          <w:p w14:paraId="6D964C8A" w14:textId="0C60D533" w:rsidR="00037739" w:rsidRPr="00903404" w:rsidRDefault="00037739" w:rsidP="00051BCA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stabilizacja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(SD)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progresja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choroby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(PD),</w:t>
            </w:r>
          </w:p>
          <w:p w14:paraId="3A032A57" w14:textId="1A7DEE0A" w:rsidR="00037739" w:rsidRPr="00903404" w:rsidRDefault="00037739" w:rsidP="00051BCA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całkowite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przeżycie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(OS)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czas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progresji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(PFS).</w:t>
            </w:r>
          </w:p>
          <w:p w14:paraId="267C2E23" w14:textId="77777777" w:rsidR="00037739" w:rsidRPr="00903404" w:rsidRDefault="00037739" w:rsidP="00051BCA">
            <w:pPr>
              <w:spacing w:after="60" w:line="276" w:lineRule="auto"/>
              <w:rPr>
                <w:bCs/>
                <w:sz w:val="20"/>
                <w:szCs w:val="20"/>
              </w:rPr>
            </w:pPr>
          </w:p>
          <w:p w14:paraId="0502C917" w14:textId="63A63A3A" w:rsidR="00037739" w:rsidRPr="00903404" w:rsidRDefault="00037739" w:rsidP="00051BCA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6E918B3" w14:textId="00E1AA20" w:rsidR="00037739" w:rsidRPr="00903404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gromadzenie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dokumentacji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medycznej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dotyczących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każdorazowe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przedstawianie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żądanie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kontrolerów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Narodowego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Funduszu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47655E59" w14:textId="79373C18" w:rsidR="00037739" w:rsidRPr="00903404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uzupełnianie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zawartych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elektronicznym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systemie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monitorowania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lekowych,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przekazywanie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dotyczących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wskaźników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skuteczności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zawartych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pkt.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3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dostępnym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pomocą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aplikacji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internetowej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udostępnionej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NFZ,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częstotliwością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zgodną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opisem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zakończenie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54F37CD1" w14:textId="1F6C1CDF" w:rsidR="0072633C" w:rsidRPr="00903404" w:rsidRDefault="00037739" w:rsidP="00051BCA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przekazywanie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informacji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NFZ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(informacje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przekazuje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NFZ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formie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papierowej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formie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elektronicznej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wymaganiami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opublikowanymi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NFZ)</w:t>
            </w:r>
            <w:r w:rsidR="009B40E4" w:rsidRPr="00903404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0"/>
    </w:tbl>
    <w:p w14:paraId="03B1BBF9" w14:textId="77777777" w:rsidR="00743C43" w:rsidRDefault="00743C43">
      <w:pPr>
        <w:spacing w:line="276" w:lineRule="auto"/>
        <w:rPr>
          <w:color w:val="000000" w:themeColor="text1"/>
          <w:sz w:val="2"/>
          <w:szCs w:val="2"/>
        </w:rPr>
      </w:pPr>
    </w:p>
    <w:p w14:paraId="3682EA7B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23AE48DF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3CBA1F68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sectPr w:rsidR="00274A7C" w:rsidSect="00F33A7B">
      <w:foot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DC51C" w14:textId="77777777" w:rsidR="002A3EFB" w:rsidRDefault="002A3EFB" w:rsidP="00EA21BD">
      <w:r>
        <w:separator/>
      </w:r>
    </w:p>
  </w:endnote>
  <w:endnote w:type="continuationSeparator" w:id="0">
    <w:p w14:paraId="49682B90" w14:textId="77777777" w:rsidR="002A3EFB" w:rsidRDefault="002A3EFB" w:rsidP="00EA21BD">
      <w:r>
        <w:continuationSeparator/>
      </w:r>
    </w:p>
  </w:endnote>
  <w:endnote w:type="continuationNotice" w:id="1">
    <w:p w14:paraId="335FF81B" w14:textId="77777777" w:rsidR="002A3EFB" w:rsidRDefault="002A3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CF9FC" w14:textId="2472EA9D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A637B" w14:textId="77777777" w:rsidR="002A3EFB" w:rsidRDefault="002A3EFB" w:rsidP="00EA21BD">
      <w:r>
        <w:separator/>
      </w:r>
    </w:p>
  </w:footnote>
  <w:footnote w:type="continuationSeparator" w:id="0">
    <w:p w14:paraId="71083220" w14:textId="77777777" w:rsidR="002A3EFB" w:rsidRDefault="002A3EFB" w:rsidP="00EA21BD">
      <w:r>
        <w:continuationSeparator/>
      </w:r>
    </w:p>
  </w:footnote>
  <w:footnote w:type="continuationNotice" w:id="1">
    <w:p w14:paraId="2FCDEFCD" w14:textId="77777777" w:rsidR="002A3EFB" w:rsidRDefault="002A3E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1ED"/>
    <w:multiLevelType w:val="multilevel"/>
    <w:tmpl w:val="388A70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FE7459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33527F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5F424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65A4EAC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8E67F23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8EC6E81"/>
    <w:multiLevelType w:val="multilevel"/>
    <w:tmpl w:val="6F5EF0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8F7100E"/>
    <w:multiLevelType w:val="hybridMultilevel"/>
    <w:tmpl w:val="BEBCEC9E"/>
    <w:lvl w:ilvl="0" w:tplc="19321666">
      <w:start w:val="1"/>
      <w:numFmt w:val="decimal"/>
      <w:lvlText w:val="%1)"/>
      <w:lvlJc w:val="left"/>
      <w:pPr>
        <w:ind w:left="587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0A5F0C81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F321642"/>
    <w:multiLevelType w:val="hybridMultilevel"/>
    <w:tmpl w:val="52DE97AC"/>
    <w:lvl w:ilvl="0" w:tplc="38126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24C8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ACF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84E26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7AE7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329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EFA9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138B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07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DB7036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0110A47"/>
    <w:multiLevelType w:val="multilevel"/>
    <w:tmpl w:val="CC3A53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0193A89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0A3007E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2736B73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2CF3913"/>
    <w:multiLevelType w:val="hybridMultilevel"/>
    <w:tmpl w:val="BDB20196"/>
    <w:lvl w:ilvl="0" w:tplc="3642C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54D6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7C5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52D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CA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3E10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DC0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E67F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823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150A49D1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15145BA0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162A6D0A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195D2F01"/>
    <w:multiLevelType w:val="multilevel"/>
    <w:tmpl w:val="011AA9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19E23466"/>
    <w:multiLevelType w:val="hybridMultilevel"/>
    <w:tmpl w:val="5ACE0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DC0954"/>
    <w:multiLevelType w:val="multilevel"/>
    <w:tmpl w:val="7CBA4B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1DC4193F"/>
    <w:multiLevelType w:val="hybridMultilevel"/>
    <w:tmpl w:val="E318AF6E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F16517"/>
    <w:multiLevelType w:val="hybridMultilevel"/>
    <w:tmpl w:val="FEEE8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F28759B"/>
    <w:multiLevelType w:val="multilevel"/>
    <w:tmpl w:val="377C09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3564BB3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52B0F7E"/>
    <w:multiLevelType w:val="hybridMultilevel"/>
    <w:tmpl w:val="12405FB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55E33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271635B5"/>
    <w:multiLevelType w:val="hybridMultilevel"/>
    <w:tmpl w:val="47A84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644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27D258CB"/>
    <w:multiLevelType w:val="hybridMultilevel"/>
    <w:tmpl w:val="5338FAB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3" w15:restartNumberingAfterBreak="0">
    <w:nsid w:val="2F842571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2FD70A17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31C0638"/>
    <w:multiLevelType w:val="multilevel"/>
    <w:tmpl w:val="8DE05FBE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341666D4"/>
    <w:multiLevelType w:val="hybridMultilevel"/>
    <w:tmpl w:val="5454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4F082E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3457268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371A24CC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3A406805"/>
    <w:multiLevelType w:val="multilevel"/>
    <w:tmpl w:val="C3CC1DDA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3B1F4F9D"/>
    <w:multiLevelType w:val="hybridMultilevel"/>
    <w:tmpl w:val="80EA25C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A2C0A"/>
    <w:multiLevelType w:val="multilevel"/>
    <w:tmpl w:val="E4DA0A76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0D73920"/>
    <w:multiLevelType w:val="hybridMultilevel"/>
    <w:tmpl w:val="6F441DF6"/>
    <w:lvl w:ilvl="0" w:tplc="FC5E4806">
      <w:numFmt w:val="bullet"/>
      <w:lvlText w:val="•"/>
      <w:lvlJc w:val="left"/>
      <w:pPr>
        <w:ind w:left="36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A641C6B"/>
    <w:multiLevelType w:val="multilevel"/>
    <w:tmpl w:val="FD3EC4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A7F2750"/>
    <w:multiLevelType w:val="hybridMultilevel"/>
    <w:tmpl w:val="67D278A2"/>
    <w:lvl w:ilvl="0" w:tplc="8C680648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6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50285498"/>
    <w:multiLevelType w:val="multilevel"/>
    <w:tmpl w:val="3E4EAF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1671A9B"/>
    <w:multiLevelType w:val="hybridMultilevel"/>
    <w:tmpl w:val="C2084252"/>
    <w:lvl w:ilvl="0" w:tplc="90BCDEF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1B70D7C"/>
    <w:multiLevelType w:val="hybridMultilevel"/>
    <w:tmpl w:val="EBF22EF4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AA0433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1" w15:restartNumberingAfterBreak="0">
    <w:nsid w:val="57D72056"/>
    <w:multiLevelType w:val="multilevel"/>
    <w:tmpl w:val="F80689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A2469CB"/>
    <w:multiLevelType w:val="hybridMultilevel"/>
    <w:tmpl w:val="B45E2A6C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3" w15:restartNumberingAfterBreak="0">
    <w:nsid w:val="5CCE05D6"/>
    <w:multiLevelType w:val="hybridMultilevel"/>
    <w:tmpl w:val="6BF88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0E6FD5"/>
    <w:multiLevelType w:val="hybridMultilevel"/>
    <w:tmpl w:val="3B6E6B22"/>
    <w:lvl w:ilvl="0" w:tplc="57026BCC">
      <w:start w:val="1"/>
      <w:numFmt w:val="lowerLetter"/>
      <w:lvlText w:val="%1)"/>
      <w:lvlJc w:val="left"/>
      <w:pPr>
        <w:ind w:left="360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F23159C"/>
    <w:multiLevelType w:val="hybridMultilevel"/>
    <w:tmpl w:val="6A4A2B70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6" w15:restartNumberingAfterBreak="0">
    <w:nsid w:val="63A75BF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  <w:dstrike w:val="0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7" w15:restartNumberingAfterBreak="0">
    <w:nsid w:val="66313009"/>
    <w:multiLevelType w:val="multilevel"/>
    <w:tmpl w:val="644AC020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68A71B1E"/>
    <w:multiLevelType w:val="hybridMultilevel"/>
    <w:tmpl w:val="12405F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D2058B"/>
    <w:multiLevelType w:val="hybridMultilevel"/>
    <w:tmpl w:val="D0CCA81A"/>
    <w:lvl w:ilvl="0" w:tplc="FC5E4806">
      <w:numFmt w:val="bullet"/>
      <w:lvlText w:val="•"/>
      <w:lvlJc w:val="left"/>
      <w:pPr>
        <w:ind w:left="587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0" w15:restartNumberingAfterBreak="0">
    <w:nsid w:val="703C04A0"/>
    <w:multiLevelType w:val="hybridMultilevel"/>
    <w:tmpl w:val="31BC42A4"/>
    <w:lvl w:ilvl="0" w:tplc="F2380F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E20BA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C8E05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6E4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F7A09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4CE35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37EC6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43EBB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366C4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1" w15:restartNumberingAfterBreak="0">
    <w:nsid w:val="71482124"/>
    <w:multiLevelType w:val="hybridMultilevel"/>
    <w:tmpl w:val="2F8EBD36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2" w15:restartNumberingAfterBreak="0">
    <w:nsid w:val="760A40FA"/>
    <w:multiLevelType w:val="hybridMultilevel"/>
    <w:tmpl w:val="13BA4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8604EB5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78F35227"/>
    <w:multiLevelType w:val="multilevel"/>
    <w:tmpl w:val="1946DA30"/>
    <w:lvl w:ilvl="0">
      <w:start w:val="1"/>
      <w:numFmt w:val="decimal"/>
      <w:lvlText w:val="%1."/>
      <w:lvlJc w:val="left"/>
      <w:pPr>
        <w:ind w:left="382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2" w:hanging="1440"/>
      </w:pPr>
      <w:rPr>
        <w:rFonts w:hint="default"/>
      </w:rPr>
    </w:lvl>
  </w:abstractNum>
  <w:abstractNum w:abstractNumId="65" w15:restartNumberingAfterBreak="0">
    <w:nsid w:val="7ABB34AC"/>
    <w:multiLevelType w:val="hybridMultilevel"/>
    <w:tmpl w:val="92682AB8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6" w15:restartNumberingAfterBreak="0">
    <w:nsid w:val="7BFB2FDA"/>
    <w:multiLevelType w:val="multilevel"/>
    <w:tmpl w:val="C340FA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E222B31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7F426575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981763862">
    <w:abstractNumId w:val="13"/>
  </w:num>
  <w:num w:numId="2" w16cid:durableId="2129279407">
    <w:abstractNumId w:val="25"/>
  </w:num>
  <w:num w:numId="3" w16cid:durableId="370571095">
    <w:abstractNumId w:val="35"/>
  </w:num>
  <w:num w:numId="4" w16cid:durableId="754089180">
    <w:abstractNumId w:val="21"/>
  </w:num>
  <w:num w:numId="5" w16cid:durableId="831263524">
    <w:abstractNumId w:val="44"/>
  </w:num>
  <w:num w:numId="6" w16cid:durableId="584188844">
    <w:abstractNumId w:val="40"/>
  </w:num>
  <w:num w:numId="7" w16cid:durableId="604188679">
    <w:abstractNumId w:val="55"/>
  </w:num>
  <w:num w:numId="8" w16cid:durableId="1679966958">
    <w:abstractNumId w:val="65"/>
  </w:num>
  <w:num w:numId="9" w16cid:durableId="1684014779">
    <w:abstractNumId w:val="52"/>
  </w:num>
  <w:num w:numId="10" w16cid:durableId="787243293">
    <w:abstractNumId w:val="23"/>
  </w:num>
  <w:num w:numId="11" w16cid:durableId="669479507">
    <w:abstractNumId w:val="61"/>
  </w:num>
  <w:num w:numId="12" w16cid:durableId="754477710">
    <w:abstractNumId w:val="19"/>
  </w:num>
  <w:num w:numId="13" w16cid:durableId="1002197995">
    <w:abstractNumId w:val="59"/>
  </w:num>
  <w:num w:numId="14" w16cid:durableId="250241779">
    <w:abstractNumId w:val="36"/>
  </w:num>
  <w:num w:numId="15" w16cid:durableId="604773634">
    <w:abstractNumId w:val="34"/>
  </w:num>
  <w:num w:numId="16" w16cid:durableId="1542553066">
    <w:abstractNumId w:val="48"/>
  </w:num>
  <w:num w:numId="17" w16cid:durableId="1461075486">
    <w:abstractNumId w:val="43"/>
  </w:num>
  <w:num w:numId="18" w16cid:durableId="1673339514">
    <w:abstractNumId w:val="62"/>
  </w:num>
  <w:num w:numId="19" w16cid:durableId="565265008">
    <w:abstractNumId w:val="22"/>
  </w:num>
  <w:num w:numId="20" w16cid:durableId="1353993164">
    <w:abstractNumId w:val="6"/>
  </w:num>
  <w:num w:numId="21" w16cid:durableId="936449342">
    <w:abstractNumId w:val="32"/>
  </w:num>
  <w:num w:numId="22" w16cid:durableId="1947342307">
    <w:abstractNumId w:val="7"/>
  </w:num>
  <w:num w:numId="23" w16cid:durableId="448548152">
    <w:abstractNumId w:val="64"/>
  </w:num>
  <w:num w:numId="24" w16cid:durableId="866721260">
    <w:abstractNumId w:val="16"/>
  </w:num>
  <w:num w:numId="25" w16cid:durableId="1015767377">
    <w:abstractNumId w:val="58"/>
  </w:num>
  <w:num w:numId="26" w16cid:durableId="689331876">
    <w:abstractNumId w:val="27"/>
  </w:num>
  <w:num w:numId="27" w16cid:durableId="1441603179">
    <w:abstractNumId w:val="54"/>
  </w:num>
  <w:num w:numId="28" w16cid:durableId="1963225844">
    <w:abstractNumId w:val="14"/>
  </w:num>
  <w:num w:numId="29" w16cid:durableId="374617827">
    <w:abstractNumId w:val="11"/>
  </w:num>
  <w:num w:numId="30" w16cid:durableId="1743525833">
    <w:abstractNumId w:val="51"/>
  </w:num>
  <w:num w:numId="31" w16cid:durableId="904798554">
    <w:abstractNumId w:val="57"/>
  </w:num>
  <w:num w:numId="32" w16cid:durableId="20977422">
    <w:abstractNumId w:val="24"/>
  </w:num>
  <w:num w:numId="33" w16cid:durableId="705637408">
    <w:abstractNumId w:val="66"/>
  </w:num>
  <w:num w:numId="34" w16cid:durableId="747844010">
    <w:abstractNumId w:val="42"/>
  </w:num>
  <w:num w:numId="35" w16cid:durableId="849951814">
    <w:abstractNumId w:val="49"/>
  </w:num>
  <w:num w:numId="36" w16cid:durableId="240603434">
    <w:abstractNumId w:val="47"/>
  </w:num>
  <w:num w:numId="37" w16cid:durableId="1696034916">
    <w:abstractNumId w:val="60"/>
  </w:num>
  <w:num w:numId="38" w16cid:durableId="1807576511">
    <w:abstractNumId w:val="9"/>
  </w:num>
  <w:num w:numId="39" w16cid:durableId="1281035240">
    <w:abstractNumId w:val="15"/>
  </w:num>
  <w:num w:numId="40" w16cid:durableId="154689944">
    <w:abstractNumId w:val="1"/>
  </w:num>
  <w:num w:numId="41" w16cid:durableId="1499542687">
    <w:abstractNumId w:val="68"/>
  </w:num>
  <w:num w:numId="42" w16cid:durableId="595525829">
    <w:abstractNumId w:val="8"/>
  </w:num>
  <w:num w:numId="43" w16cid:durableId="349645114">
    <w:abstractNumId w:val="3"/>
  </w:num>
  <w:num w:numId="44" w16cid:durableId="437725911">
    <w:abstractNumId w:val="45"/>
  </w:num>
  <w:num w:numId="45" w16cid:durableId="540441279">
    <w:abstractNumId w:val="53"/>
  </w:num>
  <w:num w:numId="46" w16cid:durableId="507141876">
    <w:abstractNumId w:val="20"/>
  </w:num>
  <w:num w:numId="47" w16cid:durableId="818963505">
    <w:abstractNumId w:val="41"/>
  </w:num>
  <w:num w:numId="48" w16cid:durableId="150601946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05851359">
    <w:abstractNumId w:val="17"/>
  </w:num>
  <w:num w:numId="50" w16cid:durableId="1027098291">
    <w:abstractNumId w:val="10"/>
  </w:num>
  <w:num w:numId="51" w16cid:durableId="1159882239">
    <w:abstractNumId w:val="39"/>
  </w:num>
  <w:num w:numId="52" w16cid:durableId="1278680676">
    <w:abstractNumId w:val="63"/>
  </w:num>
  <w:num w:numId="53" w16cid:durableId="607199908">
    <w:abstractNumId w:val="30"/>
  </w:num>
  <w:num w:numId="54" w16cid:durableId="2066100209">
    <w:abstractNumId w:val="26"/>
  </w:num>
  <w:num w:numId="55" w16cid:durableId="1959483334">
    <w:abstractNumId w:val="18"/>
  </w:num>
  <w:num w:numId="56" w16cid:durableId="211236858">
    <w:abstractNumId w:val="29"/>
  </w:num>
  <w:num w:numId="57" w16cid:durableId="160700078">
    <w:abstractNumId w:val="28"/>
  </w:num>
  <w:num w:numId="58" w16cid:durableId="1881093760">
    <w:abstractNumId w:val="38"/>
  </w:num>
  <w:num w:numId="59" w16cid:durableId="1571889917">
    <w:abstractNumId w:val="46"/>
  </w:num>
  <w:num w:numId="60" w16cid:durableId="1864399979">
    <w:abstractNumId w:val="2"/>
  </w:num>
  <w:num w:numId="61" w16cid:durableId="1842230792">
    <w:abstractNumId w:val="31"/>
  </w:num>
  <w:num w:numId="62" w16cid:durableId="1767845229">
    <w:abstractNumId w:val="67"/>
  </w:num>
  <w:num w:numId="63" w16cid:durableId="1908804192">
    <w:abstractNumId w:val="12"/>
  </w:num>
  <w:num w:numId="64" w16cid:durableId="547910287">
    <w:abstractNumId w:val="0"/>
  </w:num>
  <w:num w:numId="65" w16cid:durableId="1652638044">
    <w:abstractNumId w:val="37"/>
  </w:num>
  <w:num w:numId="66" w16cid:durableId="179053741">
    <w:abstractNumId w:val="50"/>
  </w:num>
  <w:num w:numId="67" w16cid:durableId="1951547802">
    <w:abstractNumId w:val="4"/>
  </w:num>
  <w:num w:numId="68" w16cid:durableId="294992738">
    <w:abstractNumId w:val="5"/>
  </w:num>
  <w:num w:numId="69" w16cid:durableId="1917126591">
    <w:abstractNumId w:val="3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FB6"/>
    <w:rsid w:val="000052C5"/>
    <w:rsid w:val="00005A18"/>
    <w:rsid w:val="00006775"/>
    <w:rsid w:val="00006DA5"/>
    <w:rsid w:val="00007E2B"/>
    <w:rsid w:val="00010CB6"/>
    <w:rsid w:val="00014BD4"/>
    <w:rsid w:val="00015C6D"/>
    <w:rsid w:val="00015D29"/>
    <w:rsid w:val="00016CEB"/>
    <w:rsid w:val="00020D5A"/>
    <w:rsid w:val="0002462E"/>
    <w:rsid w:val="00024F01"/>
    <w:rsid w:val="000265D5"/>
    <w:rsid w:val="0003089B"/>
    <w:rsid w:val="00031BD0"/>
    <w:rsid w:val="000324C8"/>
    <w:rsid w:val="00034C41"/>
    <w:rsid w:val="000358E9"/>
    <w:rsid w:val="000362C4"/>
    <w:rsid w:val="00036878"/>
    <w:rsid w:val="00037739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6791"/>
    <w:rsid w:val="00047029"/>
    <w:rsid w:val="0004737A"/>
    <w:rsid w:val="00050638"/>
    <w:rsid w:val="0005193B"/>
    <w:rsid w:val="00051BCA"/>
    <w:rsid w:val="0005269F"/>
    <w:rsid w:val="0005340E"/>
    <w:rsid w:val="00054E27"/>
    <w:rsid w:val="00056780"/>
    <w:rsid w:val="00056CB8"/>
    <w:rsid w:val="000571AF"/>
    <w:rsid w:val="000577EC"/>
    <w:rsid w:val="00060269"/>
    <w:rsid w:val="00061231"/>
    <w:rsid w:val="00062D52"/>
    <w:rsid w:val="00063C07"/>
    <w:rsid w:val="000642FA"/>
    <w:rsid w:val="00066200"/>
    <w:rsid w:val="0006696F"/>
    <w:rsid w:val="000707EC"/>
    <w:rsid w:val="00071A37"/>
    <w:rsid w:val="00071F53"/>
    <w:rsid w:val="00072ED4"/>
    <w:rsid w:val="00075175"/>
    <w:rsid w:val="0007699C"/>
    <w:rsid w:val="00076C48"/>
    <w:rsid w:val="00077406"/>
    <w:rsid w:val="00080162"/>
    <w:rsid w:val="00081EA0"/>
    <w:rsid w:val="0008215F"/>
    <w:rsid w:val="00084786"/>
    <w:rsid w:val="000849AC"/>
    <w:rsid w:val="00086D70"/>
    <w:rsid w:val="0008730C"/>
    <w:rsid w:val="00090F70"/>
    <w:rsid w:val="000916AE"/>
    <w:rsid w:val="00097B65"/>
    <w:rsid w:val="000A0004"/>
    <w:rsid w:val="000A008C"/>
    <w:rsid w:val="000A04F9"/>
    <w:rsid w:val="000A11CE"/>
    <w:rsid w:val="000A2D58"/>
    <w:rsid w:val="000A3985"/>
    <w:rsid w:val="000A51D6"/>
    <w:rsid w:val="000A63E3"/>
    <w:rsid w:val="000A765E"/>
    <w:rsid w:val="000B16FD"/>
    <w:rsid w:val="000B26AA"/>
    <w:rsid w:val="000B3751"/>
    <w:rsid w:val="000B5054"/>
    <w:rsid w:val="000B6E43"/>
    <w:rsid w:val="000C12FD"/>
    <w:rsid w:val="000C16FC"/>
    <w:rsid w:val="000C3F1B"/>
    <w:rsid w:val="000C6A47"/>
    <w:rsid w:val="000D2612"/>
    <w:rsid w:val="000D2CE6"/>
    <w:rsid w:val="000D34D2"/>
    <w:rsid w:val="000D422B"/>
    <w:rsid w:val="000E0606"/>
    <w:rsid w:val="000E0FCC"/>
    <w:rsid w:val="000E25C8"/>
    <w:rsid w:val="000E4CC9"/>
    <w:rsid w:val="000E75AC"/>
    <w:rsid w:val="000E7B7F"/>
    <w:rsid w:val="000F17A4"/>
    <w:rsid w:val="000F17E1"/>
    <w:rsid w:val="000F1B49"/>
    <w:rsid w:val="000F28F4"/>
    <w:rsid w:val="000F3501"/>
    <w:rsid w:val="000F5D97"/>
    <w:rsid w:val="000F5DEC"/>
    <w:rsid w:val="000F7256"/>
    <w:rsid w:val="000F741E"/>
    <w:rsid w:val="00100410"/>
    <w:rsid w:val="00100861"/>
    <w:rsid w:val="00103D2E"/>
    <w:rsid w:val="0010544E"/>
    <w:rsid w:val="00107C99"/>
    <w:rsid w:val="00110AD5"/>
    <w:rsid w:val="001128C6"/>
    <w:rsid w:val="00112A7E"/>
    <w:rsid w:val="001139FB"/>
    <w:rsid w:val="0011451A"/>
    <w:rsid w:val="001147F7"/>
    <w:rsid w:val="0011750A"/>
    <w:rsid w:val="001176F0"/>
    <w:rsid w:val="00122901"/>
    <w:rsid w:val="00122C86"/>
    <w:rsid w:val="00125DA5"/>
    <w:rsid w:val="00126625"/>
    <w:rsid w:val="001274E2"/>
    <w:rsid w:val="00134BE9"/>
    <w:rsid w:val="00136191"/>
    <w:rsid w:val="00137CC4"/>
    <w:rsid w:val="0014035D"/>
    <w:rsid w:val="001412CF"/>
    <w:rsid w:val="001414FD"/>
    <w:rsid w:val="00142A8A"/>
    <w:rsid w:val="00144C47"/>
    <w:rsid w:val="00145EC5"/>
    <w:rsid w:val="00147848"/>
    <w:rsid w:val="00150CF7"/>
    <w:rsid w:val="00152B52"/>
    <w:rsid w:val="00154275"/>
    <w:rsid w:val="00155E03"/>
    <w:rsid w:val="00156047"/>
    <w:rsid w:val="00157AFB"/>
    <w:rsid w:val="001603AC"/>
    <w:rsid w:val="00162E44"/>
    <w:rsid w:val="0016524B"/>
    <w:rsid w:val="001653F2"/>
    <w:rsid w:val="001655FD"/>
    <w:rsid w:val="00165F32"/>
    <w:rsid w:val="00166DAF"/>
    <w:rsid w:val="0017102E"/>
    <w:rsid w:val="00174934"/>
    <w:rsid w:val="0017758F"/>
    <w:rsid w:val="0019021B"/>
    <w:rsid w:val="001932B9"/>
    <w:rsid w:val="00194C0C"/>
    <w:rsid w:val="00196C83"/>
    <w:rsid w:val="00196C8F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3EC6"/>
    <w:rsid w:val="001C60B6"/>
    <w:rsid w:val="001C77B1"/>
    <w:rsid w:val="001D28E6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356C"/>
    <w:rsid w:val="001F3616"/>
    <w:rsid w:val="001F5960"/>
    <w:rsid w:val="001F6474"/>
    <w:rsid w:val="0020288D"/>
    <w:rsid w:val="002030AC"/>
    <w:rsid w:val="0020596B"/>
    <w:rsid w:val="002108CF"/>
    <w:rsid w:val="00210B0D"/>
    <w:rsid w:val="00211635"/>
    <w:rsid w:val="002120F9"/>
    <w:rsid w:val="00212FB4"/>
    <w:rsid w:val="0021415A"/>
    <w:rsid w:val="0021572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51A0"/>
    <w:rsid w:val="002361B0"/>
    <w:rsid w:val="0023634D"/>
    <w:rsid w:val="00237D71"/>
    <w:rsid w:val="0024095E"/>
    <w:rsid w:val="00240C92"/>
    <w:rsid w:val="00241236"/>
    <w:rsid w:val="00241A84"/>
    <w:rsid w:val="00243DFB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6105"/>
    <w:rsid w:val="00266886"/>
    <w:rsid w:val="00267ACF"/>
    <w:rsid w:val="002707AD"/>
    <w:rsid w:val="0027211E"/>
    <w:rsid w:val="00272D59"/>
    <w:rsid w:val="00273EBA"/>
    <w:rsid w:val="00273EF5"/>
    <w:rsid w:val="00274A7C"/>
    <w:rsid w:val="00275747"/>
    <w:rsid w:val="0027652B"/>
    <w:rsid w:val="00277994"/>
    <w:rsid w:val="002779E8"/>
    <w:rsid w:val="00277FC8"/>
    <w:rsid w:val="00280D25"/>
    <w:rsid w:val="002818D6"/>
    <w:rsid w:val="00281A18"/>
    <w:rsid w:val="00281E6F"/>
    <w:rsid w:val="002821BB"/>
    <w:rsid w:val="002853E3"/>
    <w:rsid w:val="00290779"/>
    <w:rsid w:val="002976D8"/>
    <w:rsid w:val="002A0CD0"/>
    <w:rsid w:val="002A25A9"/>
    <w:rsid w:val="002A3EFB"/>
    <w:rsid w:val="002A4315"/>
    <w:rsid w:val="002A4BAF"/>
    <w:rsid w:val="002A6AB4"/>
    <w:rsid w:val="002B198A"/>
    <w:rsid w:val="002B35D9"/>
    <w:rsid w:val="002B49E8"/>
    <w:rsid w:val="002B56AD"/>
    <w:rsid w:val="002B7491"/>
    <w:rsid w:val="002C4AEC"/>
    <w:rsid w:val="002C628C"/>
    <w:rsid w:val="002D07A0"/>
    <w:rsid w:val="002D3C22"/>
    <w:rsid w:val="002D4016"/>
    <w:rsid w:val="002D452F"/>
    <w:rsid w:val="002D5F2F"/>
    <w:rsid w:val="002D6884"/>
    <w:rsid w:val="002E1303"/>
    <w:rsid w:val="002E1BA2"/>
    <w:rsid w:val="002E22B3"/>
    <w:rsid w:val="002E47FF"/>
    <w:rsid w:val="002E629D"/>
    <w:rsid w:val="002F28BF"/>
    <w:rsid w:val="002F2974"/>
    <w:rsid w:val="002F30E6"/>
    <w:rsid w:val="002F724F"/>
    <w:rsid w:val="003033E5"/>
    <w:rsid w:val="003074A3"/>
    <w:rsid w:val="0031138F"/>
    <w:rsid w:val="0031204B"/>
    <w:rsid w:val="00312335"/>
    <w:rsid w:val="00312E32"/>
    <w:rsid w:val="00313FB3"/>
    <w:rsid w:val="0031512E"/>
    <w:rsid w:val="00315F31"/>
    <w:rsid w:val="003179CA"/>
    <w:rsid w:val="00321A53"/>
    <w:rsid w:val="00323201"/>
    <w:rsid w:val="0032398E"/>
    <w:rsid w:val="003240DC"/>
    <w:rsid w:val="00324DE6"/>
    <w:rsid w:val="0032679D"/>
    <w:rsid w:val="00327269"/>
    <w:rsid w:val="00331737"/>
    <w:rsid w:val="003326BC"/>
    <w:rsid w:val="00332C5D"/>
    <w:rsid w:val="00333259"/>
    <w:rsid w:val="00333C7E"/>
    <w:rsid w:val="00335A7E"/>
    <w:rsid w:val="00336157"/>
    <w:rsid w:val="00336DBF"/>
    <w:rsid w:val="00342BDF"/>
    <w:rsid w:val="00343136"/>
    <w:rsid w:val="0034410B"/>
    <w:rsid w:val="0034469A"/>
    <w:rsid w:val="003451D7"/>
    <w:rsid w:val="00345A6D"/>
    <w:rsid w:val="00345CF3"/>
    <w:rsid w:val="00346A9C"/>
    <w:rsid w:val="00347798"/>
    <w:rsid w:val="00350C0D"/>
    <w:rsid w:val="0035129D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61E28"/>
    <w:rsid w:val="003626A8"/>
    <w:rsid w:val="00362C81"/>
    <w:rsid w:val="00363EFE"/>
    <w:rsid w:val="00365D99"/>
    <w:rsid w:val="003670D3"/>
    <w:rsid w:val="003707C1"/>
    <w:rsid w:val="00370C19"/>
    <w:rsid w:val="00372F8F"/>
    <w:rsid w:val="00374603"/>
    <w:rsid w:val="00377A2F"/>
    <w:rsid w:val="003806AA"/>
    <w:rsid w:val="00380FAD"/>
    <w:rsid w:val="003837AF"/>
    <w:rsid w:val="00384D71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EA8"/>
    <w:rsid w:val="003A235A"/>
    <w:rsid w:val="003A34BF"/>
    <w:rsid w:val="003A4275"/>
    <w:rsid w:val="003A51F8"/>
    <w:rsid w:val="003B1258"/>
    <w:rsid w:val="003B3E12"/>
    <w:rsid w:val="003B45D2"/>
    <w:rsid w:val="003B6538"/>
    <w:rsid w:val="003B789E"/>
    <w:rsid w:val="003C04B5"/>
    <w:rsid w:val="003C1CD4"/>
    <w:rsid w:val="003C30C9"/>
    <w:rsid w:val="003C386F"/>
    <w:rsid w:val="003C4692"/>
    <w:rsid w:val="003C6D48"/>
    <w:rsid w:val="003C74BA"/>
    <w:rsid w:val="003C75B9"/>
    <w:rsid w:val="003D0BC1"/>
    <w:rsid w:val="003D4C04"/>
    <w:rsid w:val="003D5510"/>
    <w:rsid w:val="003D5D8F"/>
    <w:rsid w:val="003D5DCC"/>
    <w:rsid w:val="003D7B3F"/>
    <w:rsid w:val="003E06DD"/>
    <w:rsid w:val="003E07BC"/>
    <w:rsid w:val="003E3485"/>
    <w:rsid w:val="003E44D4"/>
    <w:rsid w:val="003E5936"/>
    <w:rsid w:val="003E629A"/>
    <w:rsid w:val="003E7459"/>
    <w:rsid w:val="003F03A9"/>
    <w:rsid w:val="003F13BE"/>
    <w:rsid w:val="003F1688"/>
    <w:rsid w:val="003F2CAE"/>
    <w:rsid w:val="003F4A58"/>
    <w:rsid w:val="003F4D99"/>
    <w:rsid w:val="003F5F5A"/>
    <w:rsid w:val="003F653D"/>
    <w:rsid w:val="003F7B30"/>
    <w:rsid w:val="00403A32"/>
    <w:rsid w:val="00403F80"/>
    <w:rsid w:val="00404AFA"/>
    <w:rsid w:val="00404CED"/>
    <w:rsid w:val="004068D0"/>
    <w:rsid w:val="00406EC4"/>
    <w:rsid w:val="00406F49"/>
    <w:rsid w:val="00407A1C"/>
    <w:rsid w:val="004107C5"/>
    <w:rsid w:val="00412066"/>
    <w:rsid w:val="004129F1"/>
    <w:rsid w:val="00414067"/>
    <w:rsid w:val="00416925"/>
    <w:rsid w:val="00416D93"/>
    <w:rsid w:val="00420922"/>
    <w:rsid w:val="00421194"/>
    <w:rsid w:val="0042284B"/>
    <w:rsid w:val="00423B41"/>
    <w:rsid w:val="0042444E"/>
    <w:rsid w:val="0042728F"/>
    <w:rsid w:val="00427839"/>
    <w:rsid w:val="004311BB"/>
    <w:rsid w:val="004318F8"/>
    <w:rsid w:val="00432C04"/>
    <w:rsid w:val="00432FD8"/>
    <w:rsid w:val="00433AD9"/>
    <w:rsid w:val="00436441"/>
    <w:rsid w:val="004405D9"/>
    <w:rsid w:val="00440BBA"/>
    <w:rsid w:val="00442E3B"/>
    <w:rsid w:val="004436F0"/>
    <w:rsid w:val="0044490C"/>
    <w:rsid w:val="004469DD"/>
    <w:rsid w:val="00447186"/>
    <w:rsid w:val="004474EC"/>
    <w:rsid w:val="00447B4D"/>
    <w:rsid w:val="00450E04"/>
    <w:rsid w:val="00452650"/>
    <w:rsid w:val="00452C80"/>
    <w:rsid w:val="00457A1B"/>
    <w:rsid w:val="00461660"/>
    <w:rsid w:val="0046216C"/>
    <w:rsid w:val="0046281A"/>
    <w:rsid w:val="004630A6"/>
    <w:rsid w:val="00463569"/>
    <w:rsid w:val="0046516E"/>
    <w:rsid w:val="00465CFC"/>
    <w:rsid w:val="0046645A"/>
    <w:rsid w:val="00467232"/>
    <w:rsid w:val="00470C8B"/>
    <w:rsid w:val="00471CC3"/>
    <w:rsid w:val="0047290D"/>
    <w:rsid w:val="00472B65"/>
    <w:rsid w:val="00476945"/>
    <w:rsid w:val="00476948"/>
    <w:rsid w:val="00477E8D"/>
    <w:rsid w:val="00480687"/>
    <w:rsid w:val="00480F1A"/>
    <w:rsid w:val="00481D53"/>
    <w:rsid w:val="00483139"/>
    <w:rsid w:val="00483459"/>
    <w:rsid w:val="00484592"/>
    <w:rsid w:val="00486558"/>
    <w:rsid w:val="0049211A"/>
    <w:rsid w:val="00493293"/>
    <w:rsid w:val="00494A20"/>
    <w:rsid w:val="004961D2"/>
    <w:rsid w:val="00497A25"/>
    <w:rsid w:val="004A254E"/>
    <w:rsid w:val="004A3401"/>
    <w:rsid w:val="004A3CA8"/>
    <w:rsid w:val="004A567B"/>
    <w:rsid w:val="004A74F2"/>
    <w:rsid w:val="004B00B4"/>
    <w:rsid w:val="004B1B2A"/>
    <w:rsid w:val="004B38C8"/>
    <w:rsid w:val="004B74E8"/>
    <w:rsid w:val="004C0083"/>
    <w:rsid w:val="004C07B2"/>
    <w:rsid w:val="004C322B"/>
    <w:rsid w:val="004C3A69"/>
    <w:rsid w:val="004C3F12"/>
    <w:rsid w:val="004C4D47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72B7"/>
    <w:rsid w:val="004F0A6A"/>
    <w:rsid w:val="004F1877"/>
    <w:rsid w:val="004F2187"/>
    <w:rsid w:val="004F2EBC"/>
    <w:rsid w:val="004F43AB"/>
    <w:rsid w:val="004F4D2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31B21"/>
    <w:rsid w:val="005338B3"/>
    <w:rsid w:val="00534386"/>
    <w:rsid w:val="005344E4"/>
    <w:rsid w:val="005413F9"/>
    <w:rsid w:val="005424C1"/>
    <w:rsid w:val="00542817"/>
    <w:rsid w:val="0054319B"/>
    <w:rsid w:val="0054527D"/>
    <w:rsid w:val="00546344"/>
    <w:rsid w:val="005463B7"/>
    <w:rsid w:val="0054669A"/>
    <w:rsid w:val="00547065"/>
    <w:rsid w:val="00550CA7"/>
    <w:rsid w:val="00553C0F"/>
    <w:rsid w:val="00554CAF"/>
    <w:rsid w:val="005557DB"/>
    <w:rsid w:val="005624C1"/>
    <w:rsid w:val="00565361"/>
    <w:rsid w:val="005655AE"/>
    <w:rsid w:val="00566FCC"/>
    <w:rsid w:val="00567171"/>
    <w:rsid w:val="0056727A"/>
    <w:rsid w:val="00570605"/>
    <w:rsid w:val="00571CD6"/>
    <w:rsid w:val="00571EFF"/>
    <w:rsid w:val="00572F6E"/>
    <w:rsid w:val="005775A9"/>
    <w:rsid w:val="00577639"/>
    <w:rsid w:val="00577D76"/>
    <w:rsid w:val="00577F6A"/>
    <w:rsid w:val="00577F86"/>
    <w:rsid w:val="00580A1B"/>
    <w:rsid w:val="005852B9"/>
    <w:rsid w:val="00587386"/>
    <w:rsid w:val="00590B81"/>
    <w:rsid w:val="005919AC"/>
    <w:rsid w:val="00591EA4"/>
    <w:rsid w:val="005925D4"/>
    <w:rsid w:val="00593677"/>
    <w:rsid w:val="00593689"/>
    <w:rsid w:val="005A05CC"/>
    <w:rsid w:val="005A17F8"/>
    <w:rsid w:val="005A385F"/>
    <w:rsid w:val="005A3E8F"/>
    <w:rsid w:val="005A4124"/>
    <w:rsid w:val="005A49EC"/>
    <w:rsid w:val="005B0CFA"/>
    <w:rsid w:val="005B3BD2"/>
    <w:rsid w:val="005B497E"/>
    <w:rsid w:val="005B7E38"/>
    <w:rsid w:val="005C17F9"/>
    <w:rsid w:val="005C22A5"/>
    <w:rsid w:val="005C275B"/>
    <w:rsid w:val="005C2A01"/>
    <w:rsid w:val="005C357B"/>
    <w:rsid w:val="005C4287"/>
    <w:rsid w:val="005C4EE1"/>
    <w:rsid w:val="005D06EB"/>
    <w:rsid w:val="005D4344"/>
    <w:rsid w:val="005D5E58"/>
    <w:rsid w:val="005D6D19"/>
    <w:rsid w:val="005D702F"/>
    <w:rsid w:val="005E095C"/>
    <w:rsid w:val="005E36DB"/>
    <w:rsid w:val="005E44D7"/>
    <w:rsid w:val="005E691B"/>
    <w:rsid w:val="005E795C"/>
    <w:rsid w:val="005E7F1A"/>
    <w:rsid w:val="005F0AC4"/>
    <w:rsid w:val="005F2F62"/>
    <w:rsid w:val="005F3246"/>
    <w:rsid w:val="005F456E"/>
    <w:rsid w:val="005F4B61"/>
    <w:rsid w:val="005F6B9C"/>
    <w:rsid w:val="005F75B7"/>
    <w:rsid w:val="006018DE"/>
    <w:rsid w:val="00601F0B"/>
    <w:rsid w:val="00603DE3"/>
    <w:rsid w:val="006069ED"/>
    <w:rsid w:val="00606D61"/>
    <w:rsid w:val="00607D0A"/>
    <w:rsid w:val="006110D3"/>
    <w:rsid w:val="0061220A"/>
    <w:rsid w:val="0061452E"/>
    <w:rsid w:val="006152EB"/>
    <w:rsid w:val="006168FE"/>
    <w:rsid w:val="00617EB3"/>
    <w:rsid w:val="006206CE"/>
    <w:rsid w:val="00621004"/>
    <w:rsid w:val="00621254"/>
    <w:rsid w:val="00623725"/>
    <w:rsid w:val="00624A80"/>
    <w:rsid w:val="00626116"/>
    <w:rsid w:val="006262DC"/>
    <w:rsid w:val="00627382"/>
    <w:rsid w:val="00630552"/>
    <w:rsid w:val="0063247B"/>
    <w:rsid w:val="0063308B"/>
    <w:rsid w:val="006362E6"/>
    <w:rsid w:val="006363E3"/>
    <w:rsid w:val="00637547"/>
    <w:rsid w:val="00637E38"/>
    <w:rsid w:val="00640D1A"/>
    <w:rsid w:val="00641C47"/>
    <w:rsid w:val="006450E0"/>
    <w:rsid w:val="00646AFA"/>
    <w:rsid w:val="00650745"/>
    <w:rsid w:val="0065179C"/>
    <w:rsid w:val="00651C94"/>
    <w:rsid w:val="006535FA"/>
    <w:rsid w:val="00655372"/>
    <w:rsid w:val="0065616D"/>
    <w:rsid w:val="00656447"/>
    <w:rsid w:val="006570B2"/>
    <w:rsid w:val="006606D5"/>
    <w:rsid w:val="0066100A"/>
    <w:rsid w:val="0066239D"/>
    <w:rsid w:val="006639A2"/>
    <w:rsid w:val="0066564B"/>
    <w:rsid w:val="00666A1C"/>
    <w:rsid w:val="00667158"/>
    <w:rsid w:val="0066743D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6EDF"/>
    <w:rsid w:val="00687AD0"/>
    <w:rsid w:val="00690429"/>
    <w:rsid w:val="00692FD0"/>
    <w:rsid w:val="00694613"/>
    <w:rsid w:val="006973B7"/>
    <w:rsid w:val="006A02A5"/>
    <w:rsid w:val="006A1F7A"/>
    <w:rsid w:val="006A45D7"/>
    <w:rsid w:val="006A58A8"/>
    <w:rsid w:val="006A7462"/>
    <w:rsid w:val="006A769A"/>
    <w:rsid w:val="006A791B"/>
    <w:rsid w:val="006A7F5B"/>
    <w:rsid w:val="006B0001"/>
    <w:rsid w:val="006B10C1"/>
    <w:rsid w:val="006B11AD"/>
    <w:rsid w:val="006B289F"/>
    <w:rsid w:val="006B4F9B"/>
    <w:rsid w:val="006B544C"/>
    <w:rsid w:val="006B59D9"/>
    <w:rsid w:val="006B5EEE"/>
    <w:rsid w:val="006C1CFB"/>
    <w:rsid w:val="006C2C1D"/>
    <w:rsid w:val="006C30BD"/>
    <w:rsid w:val="006C5623"/>
    <w:rsid w:val="006C5EE9"/>
    <w:rsid w:val="006C67CC"/>
    <w:rsid w:val="006C70B6"/>
    <w:rsid w:val="006D168E"/>
    <w:rsid w:val="006D19A6"/>
    <w:rsid w:val="006D2A91"/>
    <w:rsid w:val="006D7FB8"/>
    <w:rsid w:val="006E0AB7"/>
    <w:rsid w:val="006E0C16"/>
    <w:rsid w:val="006E16AF"/>
    <w:rsid w:val="006E497B"/>
    <w:rsid w:val="006E5285"/>
    <w:rsid w:val="006E6A22"/>
    <w:rsid w:val="006E6E10"/>
    <w:rsid w:val="006E7B8C"/>
    <w:rsid w:val="006F03DC"/>
    <w:rsid w:val="006F1A95"/>
    <w:rsid w:val="006F1C43"/>
    <w:rsid w:val="006F5A56"/>
    <w:rsid w:val="006F67B5"/>
    <w:rsid w:val="006F67B9"/>
    <w:rsid w:val="006F6A93"/>
    <w:rsid w:val="006F7325"/>
    <w:rsid w:val="0070093F"/>
    <w:rsid w:val="007016E3"/>
    <w:rsid w:val="00702288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21797"/>
    <w:rsid w:val="0072633C"/>
    <w:rsid w:val="00726B6F"/>
    <w:rsid w:val="00726D3E"/>
    <w:rsid w:val="00731F4C"/>
    <w:rsid w:val="00733FB9"/>
    <w:rsid w:val="0073477A"/>
    <w:rsid w:val="007369A7"/>
    <w:rsid w:val="00737711"/>
    <w:rsid w:val="00740079"/>
    <w:rsid w:val="00740A25"/>
    <w:rsid w:val="00740FBC"/>
    <w:rsid w:val="007423D3"/>
    <w:rsid w:val="00742631"/>
    <w:rsid w:val="00742AA4"/>
    <w:rsid w:val="00743266"/>
    <w:rsid w:val="00743C43"/>
    <w:rsid w:val="00747C1C"/>
    <w:rsid w:val="0075072A"/>
    <w:rsid w:val="007510F1"/>
    <w:rsid w:val="0075147D"/>
    <w:rsid w:val="00751540"/>
    <w:rsid w:val="0076102E"/>
    <w:rsid w:val="00761279"/>
    <w:rsid w:val="0076270B"/>
    <w:rsid w:val="00763935"/>
    <w:rsid w:val="00766086"/>
    <w:rsid w:val="00766766"/>
    <w:rsid w:val="007675BB"/>
    <w:rsid w:val="0076777E"/>
    <w:rsid w:val="00767F56"/>
    <w:rsid w:val="00770490"/>
    <w:rsid w:val="00771B27"/>
    <w:rsid w:val="00772116"/>
    <w:rsid w:val="00772AF9"/>
    <w:rsid w:val="00775AEE"/>
    <w:rsid w:val="00775D5C"/>
    <w:rsid w:val="007765FA"/>
    <w:rsid w:val="00780D30"/>
    <w:rsid w:val="007817D3"/>
    <w:rsid w:val="007823EB"/>
    <w:rsid w:val="00782B46"/>
    <w:rsid w:val="00782B70"/>
    <w:rsid w:val="00783CED"/>
    <w:rsid w:val="00783EE6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405A"/>
    <w:rsid w:val="007A55E8"/>
    <w:rsid w:val="007A6849"/>
    <w:rsid w:val="007A7E2F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4744"/>
    <w:rsid w:val="007F67F7"/>
    <w:rsid w:val="007F6FBE"/>
    <w:rsid w:val="007F6FDC"/>
    <w:rsid w:val="007F7B11"/>
    <w:rsid w:val="007F7FD2"/>
    <w:rsid w:val="008002A0"/>
    <w:rsid w:val="00800A84"/>
    <w:rsid w:val="00801DE1"/>
    <w:rsid w:val="0080212D"/>
    <w:rsid w:val="00803244"/>
    <w:rsid w:val="00805A39"/>
    <w:rsid w:val="00807D02"/>
    <w:rsid w:val="00813466"/>
    <w:rsid w:val="008135DC"/>
    <w:rsid w:val="00813CAC"/>
    <w:rsid w:val="00820CD2"/>
    <w:rsid w:val="00820CF1"/>
    <w:rsid w:val="0082186D"/>
    <w:rsid w:val="00821AD5"/>
    <w:rsid w:val="00826414"/>
    <w:rsid w:val="008327DC"/>
    <w:rsid w:val="00834AD8"/>
    <w:rsid w:val="00834FD4"/>
    <w:rsid w:val="00835582"/>
    <w:rsid w:val="00835901"/>
    <w:rsid w:val="00835EE2"/>
    <w:rsid w:val="00837703"/>
    <w:rsid w:val="00837F15"/>
    <w:rsid w:val="0084433C"/>
    <w:rsid w:val="00846D4E"/>
    <w:rsid w:val="00847D0D"/>
    <w:rsid w:val="00851130"/>
    <w:rsid w:val="0085400D"/>
    <w:rsid w:val="00855550"/>
    <w:rsid w:val="00855D79"/>
    <w:rsid w:val="00855F23"/>
    <w:rsid w:val="00860F43"/>
    <w:rsid w:val="00861353"/>
    <w:rsid w:val="00865BE6"/>
    <w:rsid w:val="00866C54"/>
    <w:rsid w:val="00866EC2"/>
    <w:rsid w:val="0087026F"/>
    <w:rsid w:val="008709D2"/>
    <w:rsid w:val="00871DF4"/>
    <w:rsid w:val="0087579B"/>
    <w:rsid w:val="00880F44"/>
    <w:rsid w:val="008820DE"/>
    <w:rsid w:val="00884D27"/>
    <w:rsid w:val="008857ED"/>
    <w:rsid w:val="00886C7B"/>
    <w:rsid w:val="0089160B"/>
    <w:rsid w:val="0089227D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2632"/>
    <w:rsid w:val="008B4894"/>
    <w:rsid w:val="008B4E16"/>
    <w:rsid w:val="008B709D"/>
    <w:rsid w:val="008B7138"/>
    <w:rsid w:val="008B7773"/>
    <w:rsid w:val="008C063A"/>
    <w:rsid w:val="008C1301"/>
    <w:rsid w:val="008C38BC"/>
    <w:rsid w:val="008C5F87"/>
    <w:rsid w:val="008C66F0"/>
    <w:rsid w:val="008C71CB"/>
    <w:rsid w:val="008D1777"/>
    <w:rsid w:val="008D68E8"/>
    <w:rsid w:val="008E0CAB"/>
    <w:rsid w:val="008E2992"/>
    <w:rsid w:val="008E3304"/>
    <w:rsid w:val="008E5BF7"/>
    <w:rsid w:val="008E6E81"/>
    <w:rsid w:val="008F29D3"/>
    <w:rsid w:val="008F2A25"/>
    <w:rsid w:val="008F66A9"/>
    <w:rsid w:val="00900C45"/>
    <w:rsid w:val="00902AE1"/>
    <w:rsid w:val="00902E9F"/>
    <w:rsid w:val="00903404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C15"/>
    <w:rsid w:val="00943945"/>
    <w:rsid w:val="00944A71"/>
    <w:rsid w:val="009464EB"/>
    <w:rsid w:val="00947487"/>
    <w:rsid w:val="009530A8"/>
    <w:rsid w:val="00954487"/>
    <w:rsid w:val="00955CE8"/>
    <w:rsid w:val="00956638"/>
    <w:rsid w:val="00957B28"/>
    <w:rsid w:val="009608A9"/>
    <w:rsid w:val="009625E7"/>
    <w:rsid w:val="00964ABB"/>
    <w:rsid w:val="00965C08"/>
    <w:rsid w:val="00967067"/>
    <w:rsid w:val="00972FAA"/>
    <w:rsid w:val="0097520D"/>
    <w:rsid w:val="00976291"/>
    <w:rsid w:val="00985465"/>
    <w:rsid w:val="009859A1"/>
    <w:rsid w:val="00985ABD"/>
    <w:rsid w:val="0098691F"/>
    <w:rsid w:val="009870E3"/>
    <w:rsid w:val="009877EA"/>
    <w:rsid w:val="009916C1"/>
    <w:rsid w:val="00992A4E"/>
    <w:rsid w:val="009941FB"/>
    <w:rsid w:val="0099464B"/>
    <w:rsid w:val="00995044"/>
    <w:rsid w:val="0099581A"/>
    <w:rsid w:val="00996246"/>
    <w:rsid w:val="009966FD"/>
    <w:rsid w:val="00996B4B"/>
    <w:rsid w:val="00996CE7"/>
    <w:rsid w:val="009978CA"/>
    <w:rsid w:val="009A1249"/>
    <w:rsid w:val="009A1530"/>
    <w:rsid w:val="009A23DC"/>
    <w:rsid w:val="009A2B66"/>
    <w:rsid w:val="009A3532"/>
    <w:rsid w:val="009A3BA2"/>
    <w:rsid w:val="009A5213"/>
    <w:rsid w:val="009A5BED"/>
    <w:rsid w:val="009B14E8"/>
    <w:rsid w:val="009B2762"/>
    <w:rsid w:val="009B32ED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6C23"/>
    <w:rsid w:val="009D6E6B"/>
    <w:rsid w:val="009E02AC"/>
    <w:rsid w:val="009E257F"/>
    <w:rsid w:val="009E2E33"/>
    <w:rsid w:val="009E358A"/>
    <w:rsid w:val="009E4030"/>
    <w:rsid w:val="009E40FF"/>
    <w:rsid w:val="009E483D"/>
    <w:rsid w:val="009E6234"/>
    <w:rsid w:val="009E6D9A"/>
    <w:rsid w:val="009F03B8"/>
    <w:rsid w:val="009F351A"/>
    <w:rsid w:val="009F47D2"/>
    <w:rsid w:val="009F6D06"/>
    <w:rsid w:val="00A02493"/>
    <w:rsid w:val="00A02F6D"/>
    <w:rsid w:val="00A02F9D"/>
    <w:rsid w:val="00A0457D"/>
    <w:rsid w:val="00A04ABA"/>
    <w:rsid w:val="00A069EC"/>
    <w:rsid w:val="00A06DFB"/>
    <w:rsid w:val="00A07CC8"/>
    <w:rsid w:val="00A1111A"/>
    <w:rsid w:val="00A12133"/>
    <w:rsid w:val="00A12786"/>
    <w:rsid w:val="00A13DD8"/>
    <w:rsid w:val="00A14079"/>
    <w:rsid w:val="00A141C0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09DD"/>
    <w:rsid w:val="00A33E02"/>
    <w:rsid w:val="00A36FB3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57FDD"/>
    <w:rsid w:val="00A60D0F"/>
    <w:rsid w:val="00A60F66"/>
    <w:rsid w:val="00A619B4"/>
    <w:rsid w:val="00A632FA"/>
    <w:rsid w:val="00A67080"/>
    <w:rsid w:val="00A717B6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54F0"/>
    <w:rsid w:val="00A85FE4"/>
    <w:rsid w:val="00A91A20"/>
    <w:rsid w:val="00A93808"/>
    <w:rsid w:val="00A93C16"/>
    <w:rsid w:val="00A94562"/>
    <w:rsid w:val="00A94D15"/>
    <w:rsid w:val="00A9656B"/>
    <w:rsid w:val="00AA1D3A"/>
    <w:rsid w:val="00AA4F9F"/>
    <w:rsid w:val="00AA5D5C"/>
    <w:rsid w:val="00AA6108"/>
    <w:rsid w:val="00AA6979"/>
    <w:rsid w:val="00AA713C"/>
    <w:rsid w:val="00AA7E65"/>
    <w:rsid w:val="00AB1564"/>
    <w:rsid w:val="00AB5418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272A"/>
    <w:rsid w:val="00AD286A"/>
    <w:rsid w:val="00AD2D09"/>
    <w:rsid w:val="00AD320C"/>
    <w:rsid w:val="00AD3AAF"/>
    <w:rsid w:val="00AD5A00"/>
    <w:rsid w:val="00AD5B22"/>
    <w:rsid w:val="00AD61DF"/>
    <w:rsid w:val="00AE128E"/>
    <w:rsid w:val="00AE188A"/>
    <w:rsid w:val="00AE49FE"/>
    <w:rsid w:val="00AE58DE"/>
    <w:rsid w:val="00AE6205"/>
    <w:rsid w:val="00AE62CD"/>
    <w:rsid w:val="00AE69E8"/>
    <w:rsid w:val="00AF1DA6"/>
    <w:rsid w:val="00AF227A"/>
    <w:rsid w:val="00AF3DF7"/>
    <w:rsid w:val="00AF4B11"/>
    <w:rsid w:val="00AF53AA"/>
    <w:rsid w:val="00AF55C4"/>
    <w:rsid w:val="00AF5B2E"/>
    <w:rsid w:val="00AF6012"/>
    <w:rsid w:val="00B0055C"/>
    <w:rsid w:val="00B02A55"/>
    <w:rsid w:val="00B02C31"/>
    <w:rsid w:val="00B05A85"/>
    <w:rsid w:val="00B0610F"/>
    <w:rsid w:val="00B077F4"/>
    <w:rsid w:val="00B07B3E"/>
    <w:rsid w:val="00B106EB"/>
    <w:rsid w:val="00B1104C"/>
    <w:rsid w:val="00B122C2"/>
    <w:rsid w:val="00B12EE1"/>
    <w:rsid w:val="00B13BFC"/>
    <w:rsid w:val="00B13D6A"/>
    <w:rsid w:val="00B16201"/>
    <w:rsid w:val="00B17042"/>
    <w:rsid w:val="00B22BA9"/>
    <w:rsid w:val="00B2385C"/>
    <w:rsid w:val="00B23EEC"/>
    <w:rsid w:val="00B25366"/>
    <w:rsid w:val="00B25FCC"/>
    <w:rsid w:val="00B271D2"/>
    <w:rsid w:val="00B31CE6"/>
    <w:rsid w:val="00B34542"/>
    <w:rsid w:val="00B42A49"/>
    <w:rsid w:val="00B4307E"/>
    <w:rsid w:val="00B451CE"/>
    <w:rsid w:val="00B46963"/>
    <w:rsid w:val="00B46DF0"/>
    <w:rsid w:val="00B47677"/>
    <w:rsid w:val="00B51676"/>
    <w:rsid w:val="00B55454"/>
    <w:rsid w:val="00B554DF"/>
    <w:rsid w:val="00B57377"/>
    <w:rsid w:val="00B61DDB"/>
    <w:rsid w:val="00B6275C"/>
    <w:rsid w:val="00B632CB"/>
    <w:rsid w:val="00B637FE"/>
    <w:rsid w:val="00B64B6D"/>
    <w:rsid w:val="00B6522F"/>
    <w:rsid w:val="00B658AE"/>
    <w:rsid w:val="00B669EF"/>
    <w:rsid w:val="00B67301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A73"/>
    <w:rsid w:val="00B93824"/>
    <w:rsid w:val="00B95496"/>
    <w:rsid w:val="00BA06FB"/>
    <w:rsid w:val="00BA0A6B"/>
    <w:rsid w:val="00BA1921"/>
    <w:rsid w:val="00BA25F6"/>
    <w:rsid w:val="00BA3D98"/>
    <w:rsid w:val="00BA4372"/>
    <w:rsid w:val="00BA442B"/>
    <w:rsid w:val="00BA480E"/>
    <w:rsid w:val="00BA6D81"/>
    <w:rsid w:val="00BA736C"/>
    <w:rsid w:val="00BB1DC0"/>
    <w:rsid w:val="00BB3B71"/>
    <w:rsid w:val="00BB3D6A"/>
    <w:rsid w:val="00BB6199"/>
    <w:rsid w:val="00BB7B72"/>
    <w:rsid w:val="00BB7C62"/>
    <w:rsid w:val="00BC0B51"/>
    <w:rsid w:val="00BC17F5"/>
    <w:rsid w:val="00BC6455"/>
    <w:rsid w:val="00BC7849"/>
    <w:rsid w:val="00BD2CCC"/>
    <w:rsid w:val="00BD434B"/>
    <w:rsid w:val="00BD7E75"/>
    <w:rsid w:val="00BE27E4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C02A9B"/>
    <w:rsid w:val="00C02C28"/>
    <w:rsid w:val="00C038D4"/>
    <w:rsid w:val="00C0483C"/>
    <w:rsid w:val="00C0550D"/>
    <w:rsid w:val="00C06622"/>
    <w:rsid w:val="00C06B3E"/>
    <w:rsid w:val="00C06E1E"/>
    <w:rsid w:val="00C07257"/>
    <w:rsid w:val="00C103F7"/>
    <w:rsid w:val="00C122EE"/>
    <w:rsid w:val="00C12728"/>
    <w:rsid w:val="00C13705"/>
    <w:rsid w:val="00C14F14"/>
    <w:rsid w:val="00C14FDC"/>
    <w:rsid w:val="00C150ED"/>
    <w:rsid w:val="00C1562C"/>
    <w:rsid w:val="00C176D7"/>
    <w:rsid w:val="00C205B8"/>
    <w:rsid w:val="00C20FD5"/>
    <w:rsid w:val="00C23808"/>
    <w:rsid w:val="00C252EF"/>
    <w:rsid w:val="00C25F84"/>
    <w:rsid w:val="00C2602F"/>
    <w:rsid w:val="00C31472"/>
    <w:rsid w:val="00C3155D"/>
    <w:rsid w:val="00C33C31"/>
    <w:rsid w:val="00C35188"/>
    <w:rsid w:val="00C35716"/>
    <w:rsid w:val="00C37678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62B50"/>
    <w:rsid w:val="00C70D3A"/>
    <w:rsid w:val="00C72907"/>
    <w:rsid w:val="00C72D10"/>
    <w:rsid w:val="00C730DC"/>
    <w:rsid w:val="00C74988"/>
    <w:rsid w:val="00C76928"/>
    <w:rsid w:val="00C76B69"/>
    <w:rsid w:val="00C772DD"/>
    <w:rsid w:val="00C77F76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2CA9"/>
    <w:rsid w:val="00CA2F0C"/>
    <w:rsid w:val="00CA326F"/>
    <w:rsid w:val="00CA491B"/>
    <w:rsid w:val="00CA593D"/>
    <w:rsid w:val="00CA5958"/>
    <w:rsid w:val="00CA68F2"/>
    <w:rsid w:val="00CB5041"/>
    <w:rsid w:val="00CC2BF0"/>
    <w:rsid w:val="00CC5CB9"/>
    <w:rsid w:val="00CC6B89"/>
    <w:rsid w:val="00CD0007"/>
    <w:rsid w:val="00CD1AB6"/>
    <w:rsid w:val="00CD1B46"/>
    <w:rsid w:val="00CD7E3F"/>
    <w:rsid w:val="00CE153E"/>
    <w:rsid w:val="00CE2530"/>
    <w:rsid w:val="00CE3F24"/>
    <w:rsid w:val="00CE567C"/>
    <w:rsid w:val="00CE709D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52DB"/>
    <w:rsid w:val="00D17441"/>
    <w:rsid w:val="00D21EBB"/>
    <w:rsid w:val="00D23141"/>
    <w:rsid w:val="00D233DF"/>
    <w:rsid w:val="00D23C49"/>
    <w:rsid w:val="00D248A4"/>
    <w:rsid w:val="00D24D72"/>
    <w:rsid w:val="00D27CF4"/>
    <w:rsid w:val="00D302EB"/>
    <w:rsid w:val="00D31514"/>
    <w:rsid w:val="00D354D8"/>
    <w:rsid w:val="00D35922"/>
    <w:rsid w:val="00D36011"/>
    <w:rsid w:val="00D36A2F"/>
    <w:rsid w:val="00D45C5A"/>
    <w:rsid w:val="00D4674C"/>
    <w:rsid w:val="00D47A01"/>
    <w:rsid w:val="00D50D46"/>
    <w:rsid w:val="00D56AD9"/>
    <w:rsid w:val="00D60A20"/>
    <w:rsid w:val="00D63DE0"/>
    <w:rsid w:val="00D671CE"/>
    <w:rsid w:val="00D712EB"/>
    <w:rsid w:val="00D82800"/>
    <w:rsid w:val="00D8375A"/>
    <w:rsid w:val="00D87D4D"/>
    <w:rsid w:val="00D946E8"/>
    <w:rsid w:val="00D9546A"/>
    <w:rsid w:val="00D959BA"/>
    <w:rsid w:val="00D96260"/>
    <w:rsid w:val="00D96E7D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D40FB"/>
    <w:rsid w:val="00DD5194"/>
    <w:rsid w:val="00DD5295"/>
    <w:rsid w:val="00DD6931"/>
    <w:rsid w:val="00DE262F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AA1"/>
    <w:rsid w:val="00E02187"/>
    <w:rsid w:val="00E0326B"/>
    <w:rsid w:val="00E03622"/>
    <w:rsid w:val="00E0389F"/>
    <w:rsid w:val="00E039C1"/>
    <w:rsid w:val="00E05B76"/>
    <w:rsid w:val="00E073C9"/>
    <w:rsid w:val="00E130EA"/>
    <w:rsid w:val="00E16532"/>
    <w:rsid w:val="00E17CCA"/>
    <w:rsid w:val="00E20976"/>
    <w:rsid w:val="00E20997"/>
    <w:rsid w:val="00E21E09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401DE"/>
    <w:rsid w:val="00E42CD0"/>
    <w:rsid w:val="00E45FBA"/>
    <w:rsid w:val="00E4665B"/>
    <w:rsid w:val="00E50244"/>
    <w:rsid w:val="00E51B31"/>
    <w:rsid w:val="00E6146E"/>
    <w:rsid w:val="00E640A9"/>
    <w:rsid w:val="00E65D9F"/>
    <w:rsid w:val="00E67BA8"/>
    <w:rsid w:val="00E67FA5"/>
    <w:rsid w:val="00E7029A"/>
    <w:rsid w:val="00E7075D"/>
    <w:rsid w:val="00E711A6"/>
    <w:rsid w:val="00E7177B"/>
    <w:rsid w:val="00E724E0"/>
    <w:rsid w:val="00E72D44"/>
    <w:rsid w:val="00E73D97"/>
    <w:rsid w:val="00E75AFF"/>
    <w:rsid w:val="00E77C0F"/>
    <w:rsid w:val="00E836E0"/>
    <w:rsid w:val="00E84597"/>
    <w:rsid w:val="00E86808"/>
    <w:rsid w:val="00E86D50"/>
    <w:rsid w:val="00E93A9F"/>
    <w:rsid w:val="00E942D3"/>
    <w:rsid w:val="00E94570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B0570"/>
    <w:rsid w:val="00EB13EC"/>
    <w:rsid w:val="00EB201E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2C46"/>
    <w:rsid w:val="00EC433A"/>
    <w:rsid w:val="00EC5854"/>
    <w:rsid w:val="00EC594B"/>
    <w:rsid w:val="00EC5B49"/>
    <w:rsid w:val="00EC7AAA"/>
    <w:rsid w:val="00ED0746"/>
    <w:rsid w:val="00ED0F2D"/>
    <w:rsid w:val="00ED1318"/>
    <w:rsid w:val="00ED1A4F"/>
    <w:rsid w:val="00ED279A"/>
    <w:rsid w:val="00ED2B27"/>
    <w:rsid w:val="00ED314F"/>
    <w:rsid w:val="00ED3211"/>
    <w:rsid w:val="00ED34B1"/>
    <w:rsid w:val="00ED4DE2"/>
    <w:rsid w:val="00ED5F5B"/>
    <w:rsid w:val="00ED6529"/>
    <w:rsid w:val="00ED6FB8"/>
    <w:rsid w:val="00EE4332"/>
    <w:rsid w:val="00EE4569"/>
    <w:rsid w:val="00EE4BBD"/>
    <w:rsid w:val="00EE6431"/>
    <w:rsid w:val="00EE794F"/>
    <w:rsid w:val="00EE7FD2"/>
    <w:rsid w:val="00EF3608"/>
    <w:rsid w:val="00EF57C3"/>
    <w:rsid w:val="00F02EF3"/>
    <w:rsid w:val="00F0439D"/>
    <w:rsid w:val="00F05BF9"/>
    <w:rsid w:val="00F10A72"/>
    <w:rsid w:val="00F159B3"/>
    <w:rsid w:val="00F16D09"/>
    <w:rsid w:val="00F17C9C"/>
    <w:rsid w:val="00F216FC"/>
    <w:rsid w:val="00F23EAB"/>
    <w:rsid w:val="00F2594C"/>
    <w:rsid w:val="00F25E46"/>
    <w:rsid w:val="00F26018"/>
    <w:rsid w:val="00F2642B"/>
    <w:rsid w:val="00F26B4E"/>
    <w:rsid w:val="00F26F45"/>
    <w:rsid w:val="00F30945"/>
    <w:rsid w:val="00F30FB8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B1A"/>
    <w:rsid w:val="00F575C9"/>
    <w:rsid w:val="00F61F81"/>
    <w:rsid w:val="00F6391B"/>
    <w:rsid w:val="00F64F73"/>
    <w:rsid w:val="00F72D67"/>
    <w:rsid w:val="00F758CA"/>
    <w:rsid w:val="00F75AD4"/>
    <w:rsid w:val="00F76362"/>
    <w:rsid w:val="00F76A44"/>
    <w:rsid w:val="00F771D5"/>
    <w:rsid w:val="00F815CE"/>
    <w:rsid w:val="00F8463B"/>
    <w:rsid w:val="00F8515A"/>
    <w:rsid w:val="00F85DFF"/>
    <w:rsid w:val="00F85EFA"/>
    <w:rsid w:val="00F87FAA"/>
    <w:rsid w:val="00F92886"/>
    <w:rsid w:val="00F942D1"/>
    <w:rsid w:val="00F95490"/>
    <w:rsid w:val="00FA1DDF"/>
    <w:rsid w:val="00FA3298"/>
    <w:rsid w:val="00FB0B4D"/>
    <w:rsid w:val="00FB0FC1"/>
    <w:rsid w:val="00FB1715"/>
    <w:rsid w:val="00FB2120"/>
    <w:rsid w:val="00FB239D"/>
    <w:rsid w:val="00FB2F05"/>
    <w:rsid w:val="00FB56B4"/>
    <w:rsid w:val="00FB690A"/>
    <w:rsid w:val="00FB6A6C"/>
    <w:rsid w:val="00FC104F"/>
    <w:rsid w:val="00FC18A0"/>
    <w:rsid w:val="00FD4A37"/>
    <w:rsid w:val="00FD55FF"/>
    <w:rsid w:val="00FD6868"/>
    <w:rsid w:val="00FD729E"/>
    <w:rsid w:val="00FD779F"/>
    <w:rsid w:val="00FD7F70"/>
    <w:rsid w:val="00FE22FA"/>
    <w:rsid w:val="00FE263A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basedOn w:val="Domylnaczcionkaakapitu"/>
    <w:semiHidden/>
    <w:unhideWhenUsed/>
    <w:rsid w:val="001E35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A4600"/>
    <w:rPr>
      <w:i/>
      <w:iCs/>
    </w:rPr>
  </w:style>
  <w:style w:type="character" w:styleId="Hipercze">
    <w:name w:val="Hyperlink"/>
    <w:basedOn w:val="Domylnaczcionkaakapitu"/>
    <w:unhideWhenUsed/>
    <w:rsid w:val="00AC07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0377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65290b-b4cc-467f-b655-36de84a9016b">
      <Terms xmlns="http://schemas.microsoft.com/office/infopath/2007/PartnerControls"/>
    </lcf76f155ced4ddcb4097134ff3c332f>
    <TaxCatchAll xmlns="b5f4ac2e-806e-49f5-a686-a680762967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78FA842E187249B4E3E440EF384CE0" ma:contentTypeVersion="18" ma:contentTypeDescription="Create a new document." ma:contentTypeScope="" ma:versionID="ae517090c3f7ae99ade6c47da35f9f37">
  <xsd:schema xmlns:xsd="http://www.w3.org/2001/XMLSchema" xmlns:xs="http://www.w3.org/2001/XMLSchema" xmlns:p="http://schemas.microsoft.com/office/2006/metadata/properties" xmlns:ns2="d765290b-b4cc-467f-b655-36de84a9016b" xmlns:ns3="b5f4ac2e-806e-49f5-a686-a680762967c8" targetNamespace="http://schemas.microsoft.com/office/2006/metadata/properties" ma:root="true" ma:fieldsID="2d14cc8b68a8e2de357c2973ba07d477" ns2:_="" ns3:_="">
    <xsd:import namespace="d765290b-b4cc-467f-b655-36de84a9016b"/>
    <xsd:import namespace="b5f4ac2e-806e-49f5-a686-a68076296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5290b-b4cc-467f-b655-36de84a90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06dc81-7351-40b9-acc0-3b5a169b4e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f4ac2e-806e-49f5-a686-a68076296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1781a62-bbe7-4f66-b342-eac21ae57923}" ma:internalName="TaxCatchAll" ma:showField="CatchAllData" ma:web="b5f4ac2e-806e-49f5-a686-a68076296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4FF05B-6A87-499A-BEE2-F0A8D4F744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2FA9F6E9-9972-47E9-91EC-60B4995C68EB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a0b6778b-5d65-46de-9db4-ae21e6779d04"/>
    <ds:schemaRef ds:uri="http://purl.org/dc/dcmitype/"/>
    <ds:schemaRef ds:uri="22cee9b5-ac5c-4abb-a493-eb2482fc51cf"/>
    <ds:schemaRef ds:uri="http://schemas.openxmlformats.org/package/2006/metadata/core-properties"/>
    <ds:schemaRef ds:uri="http://schemas.microsoft.com/office/2006/metadata/properties"/>
    <ds:schemaRef ds:uri="http://purl.org/dc/terms/"/>
    <ds:schemaRef ds:uri="d765290b-b4cc-467f-b655-36de84a9016b"/>
    <ds:schemaRef ds:uri="b5f4ac2e-806e-49f5-a686-a680762967c8"/>
  </ds:schemaRefs>
</ds:datastoreItem>
</file>

<file path=customXml/itemProps5.xml><?xml version="1.0" encoding="utf-8"?>
<ds:datastoreItem xmlns:ds="http://schemas.openxmlformats.org/officeDocument/2006/customXml" ds:itemID="{EA3F3564-0AE2-4DB4-9B0D-F06C52960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5290b-b4cc-467f-b655-36de84a9016b"/>
    <ds:schemaRef ds:uri="b5f4ac2e-806e-49f5-a686-a68076296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1950</Words>
  <Characters>13084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Wilk Justyna</cp:lastModifiedBy>
  <cp:revision>3</cp:revision>
  <cp:lastPrinted>2024-12-19T06:13:00Z</cp:lastPrinted>
  <dcterms:created xsi:type="dcterms:W3CDTF">2025-08-29T12:54:00Z</dcterms:created>
  <dcterms:modified xsi:type="dcterms:W3CDTF">2025-09-03T09:51:00Z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0x0101003178FA842E187249B4E3E440EF384CE0</vt:lpwstr>
  </property>
  <property fmtid="{D5CDD505-2E9C-101B-9397-08002B2CF9AE}" pid="8" name="MediaServiceImageTags">
    <vt:lpwstr/>
  </property>
</Properties>
</file>